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2CD1F" w14:textId="40B2C0F3" w:rsidR="002B305C" w:rsidRPr="00BA3BB7" w:rsidRDefault="00AE48C7">
      <w:pPr>
        <w:rPr>
          <w:rFonts w:cstheme="minorHAnsi"/>
          <w:b/>
        </w:rPr>
      </w:pPr>
      <w:r w:rsidRPr="00BA3BB7">
        <w:rPr>
          <w:rFonts w:cstheme="minorHAnsi"/>
          <w:b/>
        </w:rPr>
        <w:t xml:space="preserve">Belvoir Rugby </w:t>
      </w:r>
      <w:r w:rsidR="00316BAE" w:rsidRPr="00BA3BB7">
        <w:rPr>
          <w:rFonts w:cstheme="minorHAnsi"/>
          <w:b/>
        </w:rPr>
        <w:t>Landlord</w:t>
      </w:r>
      <w:r w:rsidR="00EA18B0" w:rsidRPr="00BA3BB7">
        <w:rPr>
          <w:rFonts w:cstheme="minorHAnsi"/>
          <w:b/>
        </w:rPr>
        <w:t xml:space="preserve"> </w:t>
      </w:r>
      <w:r w:rsidRPr="00BA3BB7">
        <w:rPr>
          <w:rFonts w:cstheme="minorHAnsi"/>
          <w:b/>
        </w:rPr>
        <w:t xml:space="preserve">Privacy </w:t>
      </w:r>
      <w:r w:rsidR="0099524B">
        <w:rPr>
          <w:rFonts w:cstheme="minorHAnsi"/>
          <w:b/>
        </w:rPr>
        <w:t>Policy</w:t>
      </w:r>
    </w:p>
    <w:p w14:paraId="13492F7F" w14:textId="3EDB6044" w:rsidR="00D152E3" w:rsidRPr="00BA3BB7" w:rsidRDefault="00D152E3">
      <w:pPr>
        <w:rPr>
          <w:rFonts w:cstheme="minorHAnsi"/>
        </w:rPr>
      </w:pPr>
      <w:r w:rsidRPr="00BA3BB7">
        <w:rPr>
          <w:rFonts w:cstheme="minorHAnsi"/>
          <w:b/>
        </w:rPr>
        <w:t>OWNER</w:t>
      </w:r>
      <w:r w:rsidRPr="00BA3BB7">
        <w:rPr>
          <w:rFonts w:cstheme="minorHAnsi"/>
        </w:rPr>
        <w:t>: Rosie Callaway</w:t>
      </w:r>
    </w:p>
    <w:p w14:paraId="6615B0F1" w14:textId="62D9714A" w:rsidR="009350DD" w:rsidRPr="00C14DC4" w:rsidRDefault="00755809" w:rsidP="009350DD">
      <w:pPr>
        <w:rPr>
          <w:rFonts w:cstheme="minorHAnsi"/>
        </w:rPr>
      </w:pPr>
      <w:r>
        <w:rPr>
          <w:rFonts w:cstheme="minorHAnsi"/>
        </w:rPr>
        <w:t>13.11.2024</w:t>
      </w:r>
    </w:p>
    <w:p w14:paraId="04F96E65" w14:textId="306FD2FC" w:rsidR="00D152E3" w:rsidRPr="00BA3BB7" w:rsidRDefault="00D152E3">
      <w:pPr>
        <w:rPr>
          <w:rFonts w:cstheme="minorHAnsi"/>
          <w:b/>
          <w:color w:val="ED7D31" w:themeColor="accent2"/>
        </w:rPr>
      </w:pPr>
      <w:r w:rsidRPr="00BA3BB7">
        <w:rPr>
          <w:rFonts w:cstheme="minorHAnsi"/>
          <w:b/>
        </w:rPr>
        <w:t>STATUS</w:t>
      </w:r>
      <w:r w:rsidRPr="00BA3BB7">
        <w:rPr>
          <w:rFonts w:cstheme="minorHAnsi"/>
        </w:rPr>
        <w:t xml:space="preserve">: </w:t>
      </w:r>
      <w:r w:rsidR="00AE48C7" w:rsidRPr="00BA3BB7">
        <w:rPr>
          <w:rFonts w:cstheme="minorHAnsi"/>
          <w:b/>
          <w:color w:val="70AD47" w:themeColor="accent6"/>
        </w:rPr>
        <w:t>LIVE</w:t>
      </w:r>
    </w:p>
    <w:p w14:paraId="16FCF335" w14:textId="010AE9DC" w:rsidR="00D152E3" w:rsidRPr="00BA3BB7" w:rsidRDefault="00D152E3">
      <w:pPr>
        <w:rPr>
          <w:rFonts w:cstheme="minorHAnsi"/>
        </w:rPr>
      </w:pPr>
    </w:p>
    <w:p w14:paraId="1ABA59D7" w14:textId="6B85F29D" w:rsidR="00D152E3" w:rsidRPr="00BA3BB7" w:rsidRDefault="00D152E3">
      <w:pPr>
        <w:rPr>
          <w:rFonts w:cstheme="minorHAnsi"/>
          <w:b/>
        </w:rPr>
      </w:pPr>
      <w:r w:rsidRPr="00BA3BB7">
        <w:rPr>
          <w:rFonts w:cstheme="minorHAnsi"/>
          <w:b/>
        </w:rPr>
        <w:t>INDEX</w:t>
      </w:r>
    </w:p>
    <w:p w14:paraId="15BF3B68" w14:textId="6815FBCA" w:rsidR="009350DD" w:rsidRDefault="00316BAE" w:rsidP="009350DD">
      <w:pPr>
        <w:pStyle w:val="ListParagraph"/>
        <w:numPr>
          <w:ilvl w:val="0"/>
          <w:numId w:val="1"/>
        </w:numPr>
        <w:rPr>
          <w:rFonts w:cstheme="minorHAnsi"/>
        </w:rPr>
      </w:pPr>
      <w:r w:rsidRPr="00BA3BB7">
        <w:rPr>
          <w:rFonts w:cstheme="minorHAnsi"/>
        </w:rPr>
        <w:t>Landlord</w:t>
      </w:r>
      <w:r w:rsidR="00EA18B0" w:rsidRPr="00BA3BB7">
        <w:rPr>
          <w:rFonts w:cstheme="minorHAnsi"/>
        </w:rPr>
        <w:t xml:space="preserve"> </w:t>
      </w:r>
      <w:r w:rsidR="00437812" w:rsidRPr="00BA3BB7">
        <w:rPr>
          <w:rFonts w:cstheme="minorHAnsi"/>
        </w:rPr>
        <w:t xml:space="preserve">Privacy </w:t>
      </w:r>
      <w:r w:rsidR="0099524B">
        <w:rPr>
          <w:rFonts w:cstheme="minorHAnsi"/>
        </w:rPr>
        <w:t>Policy</w:t>
      </w:r>
    </w:p>
    <w:p w14:paraId="2E2458A6" w14:textId="61509FCA" w:rsidR="009350DD" w:rsidRPr="009350DD" w:rsidRDefault="009350DD" w:rsidP="009350DD">
      <w:pPr>
        <w:pStyle w:val="ListParagraph"/>
        <w:numPr>
          <w:ilvl w:val="0"/>
          <w:numId w:val="1"/>
        </w:numPr>
        <w:rPr>
          <w:rFonts w:cstheme="minorHAnsi"/>
        </w:rPr>
      </w:pPr>
      <w:r w:rsidRPr="009350DD">
        <w:rPr>
          <w:rFonts w:cstheme="minorHAnsi"/>
        </w:rPr>
        <w:t>Complaints and Escalation Procedure</w:t>
      </w:r>
    </w:p>
    <w:p w14:paraId="64C560FA" w14:textId="77777777" w:rsidR="00316BAE" w:rsidRPr="00BA3BB7" w:rsidRDefault="00316BAE" w:rsidP="00316BAE">
      <w:pPr>
        <w:pStyle w:val="ListParagraph"/>
        <w:rPr>
          <w:rFonts w:cstheme="minorHAnsi"/>
        </w:rPr>
      </w:pPr>
    </w:p>
    <w:p w14:paraId="05E8E63D" w14:textId="13C32A6C" w:rsidR="00D152E3" w:rsidRPr="00BA3BB7" w:rsidRDefault="00D152E3" w:rsidP="00D152E3">
      <w:pPr>
        <w:rPr>
          <w:rFonts w:cstheme="minorHAnsi"/>
          <w:b/>
        </w:rPr>
      </w:pPr>
      <w:r w:rsidRPr="00BA3BB7">
        <w:rPr>
          <w:rFonts w:cstheme="minorHAnsi"/>
          <w:b/>
        </w:rPr>
        <w:t>VERSION CONTROL</w:t>
      </w:r>
    </w:p>
    <w:p w14:paraId="413F2922" w14:textId="2F19C429" w:rsidR="00D152E3" w:rsidRPr="00BA3BB7" w:rsidRDefault="00D152E3" w:rsidP="00D152E3">
      <w:pPr>
        <w:rPr>
          <w:rFonts w:cstheme="minorHAnsi"/>
          <w:b/>
        </w:rPr>
      </w:pPr>
    </w:p>
    <w:tbl>
      <w:tblPr>
        <w:tblStyle w:val="TableGrid"/>
        <w:tblW w:w="0" w:type="auto"/>
        <w:tblLook w:val="04A0" w:firstRow="1" w:lastRow="0" w:firstColumn="1" w:lastColumn="0" w:noHBand="0" w:noVBand="1"/>
      </w:tblPr>
      <w:tblGrid>
        <w:gridCol w:w="1232"/>
        <w:gridCol w:w="1173"/>
        <w:gridCol w:w="4961"/>
        <w:gridCol w:w="1650"/>
      </w:tblGrid>
      <w:tr w:rsidR="00D152E3" w:rsidRPr="00BA3BB7" w14:paraId="6C4E365C" w14:textId="77777777" w:rsidTr="00E778B3">
        <w:tc>
          <w:tcPr>
            <w:tcW w:w="1232" w:type="dxa"/>
          </w:tcPr>
          <w:p w14:paraId="4F82FA9E" w14:textId="743C4249" w:rsidR="00D152E3" w:rsidRPr="00BA3BB7" w:rsidRDefault="00D152E3" w:rsidP="00E778B3">
            <w:pPr>
              <w:jc w:val="center"/>
              <w:rPr>
                <w:rFonts w:cstheme="minorHAnsi"/>
                <w:b/>
              </w:rPr>
            </w:pPr>
            <w:r w:rsidRPr="00BA3BB7">
              <w:rPr>
                <w:rFonts w:cstheme="minorHAnsi"/>
                <w:b/>
              </w:rPr>
              <w:t>DATE</w:t>
            </w:r>
          </w:p>
        </w:tc>
        <w:tc>
          <w:tcPr>
            <w:tcW w:w="1173" w:type="dxa"/>
          </w:tcPr>
          <w:p w14:paraId="6ED566CC" w14:textId="4CF9B6E0" w:rsidR="00D152E3" w:rsidRPr="00BA3BB7" w:rsidRDefault="00D152E3" w:rsidP="00E778B3">
            <w:pPr>
              <w:jc w:val="center"/>
              <w:rPr>
                <w:rFonts w:cstheme="minorHAnsi"/>
                <w:b/>
              </w:rPr>
            </w:pPr>
            <w:r w:rsidRPr="00BA3BB7">
              <w:rPr>
                <w:rFonts w:cstheme="minorHAnsi"/>
                <w:b/>
              </w:rPr>
              <w:t>VERSION</w:t>
            </w:r>
          </w:p>
        </w:tc>
        <w:tc>
          <w:tcPr>
            <w:tcW w:w="4961" w:type="dxa"/>
          </w:tcPr>
          <w:p w14:paraId="0BD5936D" w14:textId="4CF8F573" w:rsidR="00D152E3" w:rsidRPr="00BA3BB7" w:rsidRDefault="00D152E3" w:rsidP="00D152E3">
            <w:pPr>
              <w:rPr>
                <w:rFonts w:cstheme="minorHAnsi"/>
                <w:b/>
              </w:rPr>
            </w:pPr>
            <w:r w:rsidRPr="00BA3BB7">
              <w:rPr>
                <w:rFonts w:cstheme="minorHAnsi"/>
                <w:b/>
              </w:rPr>
              <w:t>Description of Change</w:t>
            </w:r>
          </w:p>
        </w:tc>
        <w:tc>
          <w:tcPr>
            <w:tcW w:w="1650" w:type="dxa"/>
          </w:tcPr>
          <w:p w14:paraId="1B85850E" w14:textId="4F3893BB" w:rsidR="00D152E3" w:rsidRPr="00BA3BB7" w:rsidRDefault="00D152E3" w:rsidP="00E778B3">
            <w:pPr>
              <w:jc w:val="center"/>
              <w:rPr>
                <w:rFonts w:cstheme="minorHAnsi"/>
                <w:b/>
              </w:rPr>
            </w:pPr>
            <w:r w:rsidRPr="00BA3BB7">
              <w:rPr>
                <w:rFonts w:cstheme="minorHAnsi"/>
                <w:b/>
              </w:rPr>
              <w:t>Change Author</w:t>
            </w:r>
          </w:p>
        </w:tc>
      </w:tr>
      <w:tr w:rsidR="00E778B3" w:rsidRPr="00BA3BB7" w14:paraId="3AA6998F" w14:textId="77777777" w:rsidTr="00E778B3">
        <w:trPr>
          <w:trHeight w:val="140"/>
        </w:trPr>
        <w:tc>
          <w:tcPr>
            <w:tcW w:w="1232" w:type="dxa"/>
          </w:tcPr>
          <w:p w14:paraId="56AEFD16" w14:textId="77777777" w:rsidR="00E778B3" w:rsidRPr="00BA3BB7" w:rsidRDefault="00E778B3" w:rsidP="00E778B3">
            <w:pPr>
              <w:jc w:val="center"/>
              <w:rPr>
                <w:rFonts w:cstheme="minorHAnsi"/>
                <w:b/>
              </w:rPr>
            </w:pPr>
          </w:p>
        </w:tc>
        <w:tc>
          <w:tcPr>
            <w:tcW w:w="1173" w:type="dxa"/>
          </w:tcPr>
          <w:p w14:paraId="12301F05" w14:textId="77777777" w:rsidR="00E778B3" w:rsidRPr="00BA3BB7" w:rsidRDefault="00E778B3" w:rsidP="00E778B3">
            <w:pPr>
              <w:jc w:val="center"/>
              <w:rPr>
                <w:rFonts w:cstheme="minorHAnsi"/>
                <w:b/>
              </w:rPr>
            </w:pPr>
          </w:p>
        </w:tc>
        <w:tc>
          <w:tcPr>
            <w:tcW w:w="4961" w:type="dxa"/>
          </w:tcPr>
          <w:p w14:paraId="5B22B71D" w14:textId="77777777" w:rsidR="00E778B3" w:rsidRPr="00BA3BB7" w:rsidRDefault="00E778B3" w:rsidP="00D152E3">
            <w:pPr>
              <w:rPr>
                <w:rFonts w:cstheme="minorHAnsi"/>
                <w:b/>
              </w:rPr>
            </w:pPr>
          </w:p>
        </w:tc>
        <w:tc>
          <w:tcPr>
            <w:tcW w:w="1650" w:type="dxa"/>
          </w:tcPr>
          <w:p w14:paraId="5DD7CB7E" w14:textId="77777777" w:rsidR="00E778B3" w:rsidRPr="00BA3BB7" w:rsidRDefault="00E778B3" w:rsidP="00E778B3">
            <w:pPr>
              <w:jc w:val="center"/>
              <w:rPr>
                <w:rFonts w:cstheme="minorHAnsi"/>
                <w:b/>
              </w:rPr>
            </w:pPr>
          </w:p>
        </w:tc>
      </w:tr>
      <w:tr w:rsidR="00D152E3" w:rsidRPr="00BA3BB7" w14:paraId="1F5868C9" w14:textId="77777777" w:rsidTr="00E778B3">
        <w:tc>
          <w:tcPr>
            <w:tcW w:w="1232" w:type="dxa"/>
          </w:tcPr>
          <w:p w14:paraId="1E426A5B" w14:textId="3E1C2759" w:rsidR="00D152E3" w:rsidRPr="00BA3BB7" w:rsidRDefault="00AE48C7" w:rsidP="00E778B3">
            <w:pPr>
              <w:jc w:val="center"/>
              <w:rPr>
                <w:rFonts w:cstheme="minorHAnsi"/>
              </w:rPr>
            </w:pPr>
            <w:r w:rsidRPr="00BA3BB7">
              <w:rPr>
                <w:rFonts w:cstheme="minorHAnsi"/>
              </w:rPr>
              <w:t>25.4</w:t>
            </w:r>
            <w:r w:rsidR="00E778B3" w:rsidRPr="00BA3BB7">
              <w:rPr>
                <w:rFonts w:cstheme="minorHAnsi"/>
              </w:rPr>
              <w:t>.18</w:t>
            </w:r>
          </w:p>
        </w:tc>
        <w:tc>
          <w:tcPr>
            <w:tcW w:w="1173" w:type="dxa"/>
          </w:tcPr>
          <w:p w14:paraId="74F6FA06" w14:textId="6475396E" w:rsidR="00D152E3" w:rsidRPr="00BA3BB7" w:rsidRDefault="00AE48C7" w:rsidP="00E778B3">
            <w:pPr>
              <w:jc w:val="center"/>
              <w:rPr>
                <w:rFonts w:cstheme="minorHAnsi"/>
              </w:rPr>
            </w:pPr>
            <w:r w:rsidRPr="00BA3BB7">
              <w:rPr>
                <w:rFonts w:cstheme="minorHAnsi"/>
              </w:rPr>
              <w:t>1.0</w:t>
            </w:r>
          </w:p>
        </w:tc>
        <w:tc>
          <w:tcPr>
            <w:tcW w:w="4961" w:type="dxa"/>
          </w:tcPr>
          <w:p w14:paraId="41E2B7A2" w14:textId="09508D40" w:rsidR="00D152E3" w:rsidRPr="00BA3BB7" w:rsidRDefault="003A3FBE" w:rsidP="00D152E3">
            <w:pPr>
              <w:rPr>
                <w:rFonts w:cstheme="minorHAnsi"/>
              </w:rPr>
            </w:pPr>
            <w:r w:rsidRPr="00BA3BB7">
              <w:rPr>
                <w:rFonts w:cstheme="minorHAnsi"/>
              </w:rPr>
              <w:t xml:space="preserve">Created </w:t>
            </w:r>
            <w:r w:rsidR="00AE48C7" w:rsidRPr="00BA3BB7">
              <w:rPr>
                <w:rFonts w:cstheme="minorHAnsi"/>
              </w:rPr>
              <w:t>to comply with GDPR</w:t>
            </w:r>
          </w:p>
        </w:tc>
        <w:tc>
          <w:tcPr>
            <w:tcW w:w="1650" w:type="dxa"/>
          </w:tcPr>
          <w:p w14:paraId="31AB9AA5" w14:textId="6E4D769D" w:rsidR="00D152E3" w:rsidRPr="00BA3BB7" w:rsidRDefault="005807EC" w:rsidP="00E778B3">
            <w:pPr>
              <w:jc w:val="center"/>
              <w:rPr>
                <w:rFonts w:cstheme="minorHAnsi"/>
              </w:rPr>
            </w:pPr>
            <w:r w:rsidRPr="00BA3BB7">
              <w:rPr>
                <w:rFonts w:cstheme="minorHAnsi"/>
              </w:rPr>
              <w:t>Paul Callaway</w:t>
            </w:r>
          </w:p>
        </w:tc>
      </w:tr>
      <w:tr w:rsidR="009350DD" w:rsidRPr="00BA3BB7" w14:paraId="3F74B4FA" w14:textId="77777777" w:rsidTr="00E778B3">
        <w:tc>
          <w:tcPr>
            <w:tcW w:w="1232" w:type="dxa"/>
          </w:tcPr>
          <w:p w14:paraId="6D850BCE" w14:textId="6C73CB18" w:rsidR="009350DD" w:rsidRPr="00154EE4" w:rsidRDefault="009350DD" w:rsidP="009350DD">
            <w:pPr>
              <w:jc w:val="center"/>
              <w:rPr>
                <w:rFonts w:cstheme="minorHAnsi"/>
                <w:bCs/>
              </w:rPr>
            </w:pPr>
            <w:r w:rsidRPr="00154EE4">
              <w:rPr>
                <w:rFonts w:cstheme="minorHAnsi"/>
                <w:bCs/>
              </w:rPr>
              <w:t>17.9.21</w:t>
            </w:r>
          </w:p>
        </w:tc>
        <w:tc>
          <w:tcPr>
            <w:tcW w:w="1173" w:type="dxa"/>
          </w:tcPr>
          <w:p w14:paraId="2422D5A6" w14:textId="31433B99" w:rsidR="009350DD" w:rsidRPr="00154EE4" w:rsidRDefault="009350DD" w:rsidP="009350DD">
            <w:pPr>
              <w:jc w:val="center"/>
              <w:rPr>
                <w:rFonts w:cstheme="minorHAnsi"/>
                <w:bCs/>
              </w:rPr>
            </w:pPr>
            <w:r w:rsidRPr="00154EE4">
              <w:rPr>
                <w:rFonts w:cstheme="minorHAnsi"/>
                <w:bCs/>
              </w:rPr>
              <w:t>1.1</w:t>
            </w:r>
          </w:p>
        </w:tc>
        <w:tc>
          <w:tcPr>
            <w:tcW w:w="4961" w:type="dxa"/>
          </w:tcPr>
          <w:p w14:paraId="676B05DD" w14:textId="7B523B5D" w:rsidR="009350DD" w:rsidRPr="00154EE4" w:rsidRDefault="009350DD" w:rsidP="009350DD">
            <w:pPr>
              <w:rPr>
                <w:rFonts w:cstheme="minorHAnsi"/>
                <w:bCs/>
              </w:rPr>
            </w:pPr>
            <w:r w:rsidRPr="00154EE4">
              <w:rPr>
                <w:rFonts w:cstheme="minorHAnsi"/>
                <w:bCs/>
              </w:rPr>
              <w:t>Updated to reflect additional data controller, COVID, and alignment to DPR</w:t>
            </w:r>
          </w:p>
        </w:tc>
        <w:tc>
          <w:tcPr>
            <w:tcW w:w="1650" w:type="dxa"/>
          </w:tcPr>
          <w:p w14:paraId="0FCCD0D8" w14:textId="1CBC5660" w:rsidR="009350DD" w:rsidRPr="00154EE4" w:rsidRDefault="009350DD" w:rsidP="009350DD">
            <w:pPr>
              <w:jc w:val="center"/>
              <w:rPr>
                <w:rFonts w:cstheme="minorHAnsi"/>
                <w:bCs/>
              </w:rPr>
            </w:pPr>
            <w:r w:rsidRPr="00154EE4">
              <w:rPr>
                <w:rFonts w:cstheme="minorHAnsi"/>
                <w:bCs/>
              </w:rPr>
              <w:t>Paul Callaway</w:t>
            </w:r>
          </w:p>
        </w:tc>
      </w:tr>
      <w:tr w:rsidR="00154EE4" w:rsidRPr="00BA3BB7" w14:paraId="7670EEAB" w14:textId="77777777" w:rsidTr="00E778B3">
        <w:tc>
          <w:tcPr>
            <w:tcW w:w="1232" w:type="dxa"/>
          </w:tcPr>
          <w:p w14:paraId="7A246C31" w14:textId="14D02185" w:rsidR="00154EE4" w:rsidRDefault="00154EE4" w:rsidP="009350DD">
            <w:pPr>
              <w:jc w:val="center"/>
              <w:rPr>
                <w:rFonts w:cstheme="minorHAnsi"/>
                <w:b/>
              </w:rPr>
            </w:pPr>
            <w:bookmarkStart w:id="0" w:name="_Hlk182409700"/>
            <w:r>
              <w:rPr>
                <w:rFonts w:cstheme="minorHAnsi"/>
                <w:b/>
              </w:rPr>
              <w:t>13.11.24</w:t>
            </w:r>
          </w:p>
        </w:tc>
        <w:tc>
          <w:tcPr>
            <w:tcW w:w="1173" w:type="dxa"/>
          </w:tcPr>
          <w:p w14:paraId="625792F4" w14:textId="2F3901E7" w:rsidR="00154EE4" w:rsidRDefault="00154EE4" w:rsidP="009350DD">
            <w:pPr>
              <w:jc w:val="center"/>
              <w:rPr>
                <w:rFonts w:cstheme="minorHAnsi"/>
                <w:b/>
              </w:rPr>
            </w:pPr>
            <w:r>
              <w:rPr>
                <w:rFonts w:cstheme="minorHAnsi"/>
                <w:b/>
              </w:rPr>
              <w:t>1.2</w:t>
            </w:r>
          </w:p>
        </w:tc>
        <w:tc>
          <w:tcPr>
            <w:tcW w:w="4961" w:type="dxa"/>
          </w:tcPr>
          <w:p w14:paraId="54AD7DEB" w14:textId="725B2DA9" w:rsidR="00154EE4" w:rsidRDefault="00154EE4" w:rsidP="009350DD">
            <w:pPr>
              <w:rPr>
                <w:rFonts w:cstheme="minorHAnsi"/>
                <w:b/>
              </w:rPr>
            </w:pPr>
            <w:r>
              <w:rPr>
                <w:rFonts w:cstheme="minorHAnsi"/>
                <w:b/>
              </w:rPr>
              <w:t xml:space="preserve">Removal of COVID temporary measures paragraph. </w:t>
            </w:r>
            <w:r w:rsidR="00755809">
              <w:rPr>
                <w:rFonts w:cstheme="minorHAnsi"/>
                <w:b/>
              </w:rPr>
              <w:t>Additions of additional Franchisor related entries, and list of potential recipients</w:t>
            </w:r>
          </w:p>
        </w:tc>
        <w:tc>
          <w:tcPr>
            <w:tcW w:w="1650" w:type="dxa"/>
          </w:tcPr>
          <w:p w14:paraId="1EC49410" w14:textId="4FC1AC5B" w:rsidR="00154EE4" w:rsidRPr="004C5BD6" w:rsidRDefault="00755809" w:rsidP="009350DD">
            <w:pPr>
              <w:jc w:val="center"/>
              <w:rPr>
                <w:rFonts w:cstheme="minorHAnsi"/>
                <w:b/>
              </w:rPr>
            </w:pPr>
            <w:r>
              <w:rPr>
                <w:rFonts w:cstheme="minorHAnsi"/>
                <w:b/>
              </w:rPr>
              <w:t>Paul Callaway</w:t>
            </w:r>
          </w:p>
        </w:tc>
      </w:tr>
      <w:bookmarkEnd w:id="0"/>
      <w:tr w:rsidR="00755809" w:rsidRPr="00BA3BB7" w14:paraId="05943346" w14:textId="77777777" w:rsidTr="00E778B3">
        <w:tc>
          <w:tcPr>
            <w:tcW w:w="1232" w:type="dxa"/>
          </w:tcPr>
          <w:p w14:paraId="6736EDC2" w14:textId="77777777" w:rsidR="00755809" w:rsidRDefault="00755809" w:rsidP="009350DD">
            <w:pPr>
              <w:jc w:val="center"/>
              <w:rPr>
                <w:rFonts w:cstheme="minorHAnsi"/>
                <w:b/>
              </w:rPr>
            </w:pPr>
          </w:p>
        </w:tc>
        <w:tc>
          <w:tcPr>
            <w:tcW w:w="1173" w:type="dxa"/>
          </w:tcPr>
          <w:p w14:paraId="414C0D1C" w14:textId="77777777" w:rsidR="00755809" w:rsidRDefault="00755809" w:rsidP="009350DD">
            <w:pPr>
              <w:jc w:val="center"/>
              <w:rPr>
                <w:rFonts w:cstheme="minorHAnsi"/>
                <w:b/>
              </w:rPr>
            </w:pPr>
          </w:p>
        </w:tc>
        <w:tc>
          <w:tcPr>
            <w:tcW w:w="4961" w:type="dxa"/>
          </w:tcPr>
          <w:p w14:paraId="1D9FB8A6" w14:textId="77777777" w:rsidR="00755809" w:rsidRDefault="00755809" w:rsidP="009350DD">
            <w:pPr>
              <w:rPr>
                <w:rFonts w:cstheme="minorHAnsi"/>
                <w:b/>
              </w:rPr>
            </w:pPr>
          </w:p>
        </w:tc>
        <w:tc>
          <w:tcPr>
            <w:tcW w:w="1650" w:type="dxa"/>
          </w:tcPr>
          <w:p w14:paraId="137B8B1A" w14:textId="77777777" w:rsidR="00755809" w:rsidRDefault="00755809" w:rsidP="009350DD">
            <w:pPr>
              <w:jc w:val="center"/>
              <w:rPr>
                <w:rFonts w:cstheme="minorHAnsi"/>
                <w:b/>
              </w:rPr>
            </w:pPr>
          </w:p>
        </w:tc>
      </w:tr>
    </w:tbl>
    <w:p w14:paraId="0A872553" w14:textId="420B54CB" w:rsidR="005807EC" w:rsidRPr="00BA3BB7" w:rsidRDefault="005807EC" w:rsidP="00D152E3">
      <w:pPr>
        <w:rPr>
          <w:rFonts w:cstheme="minorHAnsi"/>
          <w:b/>
        </w:rPr>
      </w:pPr>
    </w:p>
    <w:p w14:paraId="011E6B3C" w14:textId="77777777" w:rsidR="005807EC" w:rsidRPr="00BA3BB7" w:rsidRDefault="005807EC" w:rsidP="005807EC">
      <w:pPr>
        <w:rPr>
          <w:rFonts w:cstheme="minorHAnsi"/>
        </w:rPr>
      </w:pPr>
    </w:p>
    <w:p w14:paraId="51F50392" w14:textId="77777777" w:rsidR="005807EC" w:rsidRPr="00BA3BB7" w:rsidRDefault="005807EC" w:rsidP="005807EC">
      <w:pPr>
        <w:rPr>
          <w:rFonts w:cstheme="minorHAnsi"/>
        </w:rPr>
      </w:pPr>
    </w:p>
    <w:p w14:paraId="1B559FFA" w14:textId="77777777" w:rsidR="005807EC" w:rsidRPr="00BA3BB7" w:rsidRDefault="005807EC" w:rsidP="005807EC">
      <w:pPr>
        <w:rPr>
          <w:rFonts w:cstheme="minorHAnsi"/>
        </w:rPr>
      </w:pPr>
    </w:p>
    <w:p w14:paraId="3CDC8643" w14:textId="77777777" w:rsidR="005807EC" w:rsidRPr="00BA3BB7" w:rsidRDefault="005807EC" w:rsidP="005807EC">
      <w:pPr>
        <w:rPr>
          <w:rFonts w:cstheme="minorHAnsi"/>
        </w:rPr>
      </w:pPr>
    </w:p>
    <w:p w14:paraId="6C32AAA7" w14:textId="77777777" w:rsidR="005807EC" w:rsidRPr="00BA3BB7" w:rsidRDefault="005807EC" w:rsidP="005807EC">
      <w:pPr>
        <w:rPr>
          <w:rFonts w:cstheme="minorHAnsi"/>
        </w:rPr>
      </w:pPr>
    </w:p>
    <w:p w14:paraId="4DDB6861" w14:textId="77777777" w:rsidR="005807EC" w:rsidRPr="00BA3BB7" w:rsidRDefault="005807EC" w:rsidP="005807EC">
      <w:pPr>
        <w:rPr>
          <w:rFonts w:cstheme="minorHAnsi"/>
        </w:rPr>
      </w:pPr>
    </w:p>
    <w:p w14:paraId="3AC9E40A" w14:textId="77777777" w:rsidR="005807EC" w:rsidRPr="00BA3BB7" w:rsidRDefault="005807EC" w:rsidP="005807EC">
      <w:pPr>
        <w:rPr>
          <w:rFonts w:cstheme="minorHAnsi"/>
        </w:rPr>
      </w:pPr>
    </w:p>
    <w:p w14:paraId="63044563" w14:textId="77777777" w:rsidR="005807EC" w:rsidRPr="00BA3BB7" w:rsidRDefault="005807EC" w:rsidP="005807EC">
      <w:pPr>
        <w:rPr>
          <w:rFonts w:cstheme="minorHAnsi"/>
        </w:rPr>
      </w:pPr>
    </w:p>
    <w:p w14:paraId="705CF20F" w14:textId="77777777" w:rsidR="005807EC" w:rsidRPr="00BA3BB7" w:rsidRDefault="005807EC" w:rsidP="005807EC">
      <w:pPr>
        <w:rPr>
          <w:rFonts w:cstheme="minorHAnsi"/>
        </w:rPr>
      </w:pPr>
    </w:p>
    <w:p w14:paraId="14862D45" w14:textId="6892BD24" w:rsidR="005807EC" w:rsidRPr="00BA3BB7" w:rsidRDefault="005807EC" w:rsidP="005807EC">
      <w:pPr>
        <w:rPr>
          <w:rFonts w:cstheme="minorHAnsi"/>
        </w:rPr>
      </w:pPr>
    </w:p>
    <w:p w14:paraId="4B9EE265" w14:textId="5394B00B" w:rsidR="009625C0" w:rsidRPr="00BA3BB7" w:rsidRDefault="005807EC" w:rsidP="00AE48C7">
      <w:pPr>
        <w:rPr>
          <w:rFonts w:cstheme="minorHAnsi"/>
        </w:rPr>
      </w:pPr>
      <w:r w:rsidRPr="00BA3BB7">
        <w:rPr>
          <w:rFonts w:cstheme="minorHAnsi"/>
        </w:rPr>
        <w:t xml:space="preserve">  </w:t>
      </w:r>
    </w:p>
    <w:p w14:paraId="20F87851" w14:textId="77777777" w:rsidR="005807EC" w:rsidRPr="00BA3BB7" w:rsidRDefault="005807EC" w:rsidP="005807EC">
      <w:pPr>
        <w:rPr>
          <w:rFonts w:cstheme="minorHAnsi"/>
        </w:rPr>
      </w:pPr>
    </w:p>
    <w:p w14:paraId="1D1302BB" w14:textId="0A4BC71A" w:rsidR="00437812" w:rsidRPr="00BA3BB7" w:rsidRDefault="00437812">
      <w:pPr>
        <w:rPr>
          <w:rFonts w:cstheme="minorHAnsi"/>
        </w:rPr>
      </w:pPr>
      <w:r w:rsidRPr="00BA3BB7">
        <w:rPr>
          <w:rFonts w:cstheme="minorHAnsi"/>
        </w:rPr>
        <w:br w:type="page"/>
      </w:r>
    </w:p>
    <w:p w14:paraId="0EA9B80B" w14:textId="036EEBFC" w:rsidR="00EA18B0" w:rsidRPr="009350DD" w:rsidRDefault="00316BAE" w:rsidP="00724C02">
      <w:pPr>
        <w:pStyle w:val="ListParagraph"/>
        <w:numPr>
          <w:ilvl w:val="0"/>
          <w:numId w:val="13"/>
        </w:numPr>
        <w:rPr>
          <w:rFonts w:cstheme="minorHAnsi"/>
          <w:b/>
          <w:bCs/>
          <w:sz w:val="28"/>
          <w:szCs w:val="28"/>
        </w:rPr>
      </w:pPr>
      <w:r w:rsidRPr="009350DD">
        <w:rPr>
          <w:rFonts w:cstheme="minorHAnsi"/>
          <w:b/>
          <w:bCs/>
          <w:sz w:val="28"/>
          <w:szCs w:val="28"/>
        </w:rPr>
        <w:lastRenderedPageBreak/>
        <w:t>Landlord</w:t>
      </w:r>
      <w:r w:rsidR="00EA18B0" w:rsidRPr="009350DD">
        <w:rPr>
          <w:rFonts w:cstheme="minorHAnsi"/>
          <w:b/>
          <w:bCs/>
          <w:sz w:val="28"/>
          <w:szCs w:val="28"/>
        </w:rPr>
        <w:t xml:space="preserve"> Privacy </w:t>
      </w:r>
      <w:r w:rsidR="0099524B">
        <w:rPr>
          <w:rFonts w:cstheme="minorHAnsi"/>
          <w:b/>
          <w:bCs/>
          <w:sz w:val="28"/>
          <w:szCs w:val="28"/>
        </w:rPr>
        <w:t>Policy</w:t>
      </w:r>
    </w:p>
    <w:p w14:paraId="3C7A8967" w14:textId="77777777" w:rsidR="009350DD" w:rsidRPr="009350DD" w:rsidRDefault="009350DD" w:rsidP="009350DD">
      <w:pPr>
        <w:spacing w:before="240" w:after="120"/>
        <w:rPr>
          <w:rFonts w:cstheme="minorHAnsi"/>
          <w:iCs/>
        </w:rPr>
      </w:pPr>
      <w:bookmarkStart w:id="1" w:name="OLE_LINK1"/>
      <w:bookmarkStart w:id="2" w:name="OLE_LINK2"/>
      <w:bookmarkStart w:id="3" w:name="OLE_LINK3"/>
      <w:r w:rsidRPr="009350DD">
        <w:rPr>
          <w:rFonts w:cstheme="minorHAnsi"/>
          <w:iCs/>
        </w:rPr>
        <w:t>Bacall Limited trading as Belvoir Rugby is committed to protecting and processing your personal data in accordance with the Data Protection Act 2018 (the legislation). For the purpose of the legislation and your personal data, Belvoir Rugby is the Data Controller, Rosie Callaway is the person responsible for data protection and can be contacted at 41 Newbold Road, Rugby, CV21 2ND.</w:t>
      </w:r>
    </w:p>
    <w:p w14:paraId="43F6184C" w14:textId="77777777" w:rsidR="009350DD" w:rsidRPr="009350DD" w:rsidRDefault="009350DD" w:rsidP="009350DD">
      <w:pPr>
        <w:spacing w:before="240" w:after="120"/>
        <w:rPr>
          <w:rFonts w:cstheme="minorHAnsi"/>
          <w:iCs/>
        </w:rPr>
      </w:pPr>
      <w:r w:rsidRPr="009350DD">
        <w:rPr>
          <w:rFonts w:cstheme="minorHAnsi"/>
          <w:iCs/>
        </w:rPr>
        <w:t>Bacall LTD is a company registered in England – company number 04463067. We are a franchisee of the Belvoir Property Management UK LTD, the ultimate parent company is Belvoir Group PLC.</w:t>
      </w:r>
    </w:p>
    <w:p w14:paraId="530EFA51" w14:textId="1CA7519D" w:rsidR="009350DD" w:rsidRPr="009350DD" w:rsidRDefault="009350DD" w:rsidP="009350DD">
      <w:pPr>
        <w:spacing w:before="240" w:after="120"/>
        <w:rPr>
          <w:rFonts w:cstheme="minorHAnsi"/>
          <w:iCs/>
        </w:rPr>
      </w:pPr>
      <w:r w:rsidRPr="009350DD">
        <w:rPr>
          <w:rFonts w:cstheme="minorHAnsi"/>
          <w:iCs/>
        </w:rPr>
        <w:t xml:space="preserve">Data Protection Regulations are to safeguard your personally identifiable information or personal data. This ‘plain English’ Privacy </w:t>
      </w:r>
      <w:r w:rsidR="0099524B">
        <w:rPr>
          <w:rFonts w:cstheme="minorHAnsi"/>
          <w:iCs/>
        </w:rPr>
        <w:t>Policy</w:t>
      </w:r>
      <w:r w:rsidRPr="009350DD">
        <w:rPr>
          <w:rFonts w:cstheme="minorHAnsi"/>
          <w:iCs/>
        </w:rPr>
        <w:t xml:space="preserve"> will be regularly reviewed and updated as part of our ongoing program of improvement and protection. </w:t>
      </w:r>
    </w:p>
    <w:p w14:paraId="1D5C5792" w14:textId="77777777" w:rsidR="009350DD" w:rsidRDefault="009350DD" w:rsidP="009350DD">
      <w:pPr>
        <w:spacing w:before="240" w:after="120"/>
        <w:rPr>
          <w:rFonts w:cstheme="minorHAnsi"/>
          <w:iCs/>
        </w:rPr>
      </w:pPr>
      <w:r w:rsidRPr="009350DD">
        <w:rPr>
          <w:rFonts w:cstheme="minorHAnsi"/>
          <w:iCs/>
        </w:rPr>
        <w:t xml:space="preserve">This privacy policy applies to information you provide to us. The franchisor is also a data controller for some of our data, you can find their privacy policy at /www.belvoir.co.uk/privacy-policy/ </w:t>
      </w:r>
    </w:p>
    <w:p w14:paraId="554680D5" w14:textId="29542D58" w:rsidR="00EA18B0" w:rsidRPr="009350DD" w:rsidRDefault="00EA18B0" w:rsidP="009350DD">
      <w:pPr>
        <w:spacing w:before="240" w:after="120"/>
        <w:rPr>
          <w:rFonts w:cstheme="minorHAnsi"/>
          <w:b/>
          <w:bCs/>
          <w:sz w:val="28"/>
          <w:szCs w:val="28"/>
        </w:rPr>
      </w:pPr>
      <w:r w:rsidRPr="009350DD">
        <w:rPr>
          <w:rFonts w:cstheme="minorHAnsi"/>
          <w:b/>
          <w:bCs/>
          <w:sz w:val="28"/>
          <w:szCs w:val="28"/>
        </w:rPr>
        <w:t>Information held</w:t>
      </w:r>
    </w:p>
    <w:p w14:paraId="30C9F101" w14:textId="76111639" w:rsidR="00724357" w:rsidRPr="00BA3BB7" w:rsidRDefault="00EA18B0" w:rsidP="00EA18B0">
      <w:pPr>
        <w:rPr>
          <w:rFonts w:cstheme="minorHAnsi"/>
        </w:rPr>
      </w:pPr>
      <w:r w:rsidRPr="00BA3BB7">
        <w:rPr>
          <w:rFonts w:cstheme="minorHAnsi"/>
        </w:rPr>
        <w:t xml:space="preserve">The personal data we </w:t>
      </w:r>
      <w:r w:rsidR="003506F4" w:rsidRPr="00BA3BB7">
        <w:rPr>
          <w:rFonts w:cstheme="minorHAnsi"/>
          <w:i/>
          <w:iCs/>
        </w:rPr>
        <w:t xml:space="preserve">collect and </w:t>
      </w:r>
      <w:r w:rsidRPr="00BA3BB7">
        <w:rPr>
          <w:rFonts w:cstheme="minorHAnsi"/>
        </w:rPr>
        <w:t>process may include</w:t>
      </w:r>
      <w:r w:rsidR="007849CB">
        <w:rPr>
          <w:rFonts w:cstheme="minorHAnsi"/>
        </w:rPr>
        <w:t xml:space="preserve"> your</w:t>
      </w:r>
      <w:r w:rsidR="00F473D5">
        <w:rPr>
          <w:rFonts w:cstheme="minorHAnsi"/>
        </w:rPr>
        <w:t>:</w:t>
      </w:r>
    </w:p>
    <w:p w14:paraId="22B4535A" w14:textId="79893729" w:rsidR="00724357" w:rsidRPr="007849CB" w:rsidRDefault="003506F4" w:rsidP="00724357">
      <w:pPr>
        <w:pStyle w:val="ListParagraph"/>
        <w:numPr>
          <w:ilvl w:val="0"/>
          <w:numId w:val="8"/>
        </w:numPr>
        <w:rPr>
          <w:rFonts w:cstheme="minorHAnsi"/>
        </w:rPr>
      </w:pPr>
      <w:r w:rsidRPr="007849CB">
        <w:rPr>
          <w:rFonts w:cstheme="minorHAnsi"/>
          <w:iCs/>
        </w:rPr>
        <w:t xml:space="preserve">name, address, </w:t>
      </w:r>
      <w:r w:rsidR="00724357" w:rsidRPr="007849CB">
        <w:rPr>
          <w:rFonts w:cstheme="minorHAnsi"/>
          <w:iCs/>
        </w:rPr>
        <w:t xml:space="preserve">email addresses and </w:t>
      </w:r>
      <w:r w:rsidRPr="007849CB">
        <w:rPr>
          <w:rFonts w:cstheme="minorHAnsi"/>
          <w:iCs/>
        </w:rPr>
        <w:t>telephone numbers</w:t>
      </w:r>
    </w:p>
    <w:p w14:paraId="469E8A0F" w14:textId="0C786E3F" w:rsidR="00724357" w:rsidRPr="007849CB" w:rsidRDefault="00724357" w:rsidP="00724357">
      <w:pPr>
        <w:pStyle w:val="ListParagraph"/>
        <w:numPr>
          <w:ilvl w:val="0"/>
          <w:numId w:val="8"/>
        </w:numPr>
        <w:rPr>
          <w:rFonts w:cstheme="minorHAnsi"/>
        </w:rPr>
      </w:pPr>
      <w:r w:rsidRPr="007849CB">
        <w:rPr>
          <w:rFonts w:cstheme="minorHAnsi"/>
          <w:iCs/>
        </w:rPr>
        <w:t>date of birth, gender, marital status</w:t>
      </w:r>
    </w:p>
    <w:p w14:paraId="6F37F457" w14:textId="5DAE9542" w:rsidR="007849CB" w:rsidRPr="007849CB" w:rsidRDefault="007849CB" w:rsidP="007849CB">
      <w:pPr>
        <w:rPr>
          <w:rFonts w:cstheme="minorHAnsi"/>
        </w:rPr>
      </w:pPr>
      <w:r w:rsidRPr="007849CB">
        <w:rPr>
          <w:rFonts w:cstheme="minorHAnsi"/>
          <w:iCs/>
        </w:rPr>
        <w:t>…and sometimes</w:t>
      </w:r>
      <w:r w:rsidRPr="007849CB">
        <w:rPr>
          <w:rFonts w:cstheme="minorHAnsi"/>
        </w:rPr>
        <w:t xml:space="preserve"> other sensitive data, which may include your</w:t>
      </w:r>
      <w:r w:rsidR="00F473D5">
        <w:rPr>
          <w:rFonts w:cstheme="minorHAnsi"/>
        </w:rPr>
        <w:t>:</w:t>
      </w:r>
    </w:p>
    <w:p w14:paraId="5FD6DD98" w14:textId="100758C7" w:rsidR="00724357" w:rsidRPr="007849CB" w:rsidRDefault="003506F4" w:rsidP="00724357">
      <w:pPr>
        <w:pStyle w:val="ListParagraph"/>
        <w:numPr>
          <w:ilvl w:val="0"/>
          <w:numId w:val="8"/>
        </w:numPr>
        <w:rPr>
          <w:rFonts w:cstheme="minorHAnsi"/>
        </w:rPr>
      </w:pPr>
      <w:r w:rsidRPr="007849CB">
        <w:rPr>
          <w:rFonts w:cstheme="minorHAnsi"/>
          <w:iCs/>
        </w:rPr>
        <w:t>banking details, credit history</w:t>
      </w:r>
    </w:p>
    <w:p w14:paraId="04E577DA" w14:textId="37A18556" w:rsidR="00724357" w:rsidRPr="007849CB" w:rsidRDefault="00724357" w:rsidP="00724357">
      <w:pPr>
        <w:pStyle w:val="ListParagraph"/>
        <w:numPr>
          <w:ilvl w:val="0"/>
          <w:numId w:val="8"/>
        </w:numPr>
        <w:rPr>
          <w:rFonts w:cstheme="minorHAnsi"/>
        </w:rPr>
      </w:pPr>
      <w:r w:rsidRPr="007849CB">
        <w:rPr>
          <w:rFonts w:cstheme="minorHAnsi"/>
        </w:rPr>
        <w:t>your National Insurance and PAYE numbers</w:t>
      </w:r>
    </w:p>
    <w:p w14:paraId="15AD0626" w14:textId="7ACFC13E" w:rsidR="00724357" w:rsidRPr="007849CB" w:rsidRDefault="00724357" w:rsidP="00724357">
      <w:pPr>
        <w:pStyle w:val="ListParagraph"/>
        <w:numPr>
          <w:ilvl w:val="0"/>
          <w:numId w:val="8"/>
        </w:numPr>
        <w:rPr>
          <w:rFonts w:cstheme="minorHAnsi"/>
        </w:rPr>
      </w:pPr>
      <w:r w:rsidRPr="007849CB">
        <w:rPr>
          <w:rFonts w:cstheme="minorHAnsi"/>
        </w:rPr>
        <w:t>previous names you’ve been known by</w:t>
      </w:r>
    </w:p>
    <w:p w14:paraId="0F356721" w14:textId="5F4909BC" w:rsidR="00724357" w:rsidRPr="007849CB" w:rsidRDefault="00724357" w:rsidP="00724357">
      <w:pPr>
        <w:pStyle w:val="ListParagraph"/>
        <w:numPr>
          <w:ilvl w:val="0"/>
          <w:numId w:val="8"/>
        </w:numPr>
        <w:rPr>
          <w:rFonts w:cstheme="minorHAnsi"/>
        </w:rPr>
      </w:pPr>
      <w:r w:rsidRPr="007849CB">
        <w:rPr>
          <w:rFonts w:cstheme="minorHAnsi"/>
        </w:rPr>
        <w:t>(proof of) nationality</w:t>
      </w:r>
    </w:p>
    <w:p w14:paraId="4E431AE1" w14:textId="71EAD3B3" w:rsidR="00724357" w:rsidRPr="007849CB" w:rsidRDefault="00724357" w:rsidP="00724357">
      <w:pPr>
        <w:pStyle w:val="ListParagraph"/>
        <w:numPr>
          <w:ilvl w:val="0"/>
          <w:numId w:val="8"/>
        </w:numPr>
        <w:rPr>
          <w:rFonts w:cstheme="minorHAnsi"/>
        </w:rPr>
      </w:pPr>
      <w:r w:rsidRPr="007849CB">
        <w:rPr>
          <w:rFonts w:cstheme="minorHAnsi"/>
        </w:rPr>
        <w:t>identification dat</w:t>
      </w:r>
      <w:r w:rsidR="00316BAE" w:rsidRPr="007849CB">
        <w:rPr>
          <w:rFonts w:cstheme="minorHAnsi"/>
        </w:rPr>
        <w:t>a</w:t>
      </w:r>
      <w:r w:rsidRPr="007849CB">
        <w:rPr>
          <w:rFonts w:cstheme="minorHAnsi"/>
        </w:rPr>
        <w:t xml:space="preserve"> (for example your passport or driving license information)</w:t>
      </w:r>
    </w:p>
    <w:p w14:paraId="58C86313" w14:textId="69EA2A87" w:rsidR="003A3FBE" w:rsidRPr="007849CB" w:rsidRDefault="003A3FBE" w:rsidP="00724357">
      <w:pPr>
        <w:pStyle w:val="ListParagraph"/>
        <w:numPr>
          <w:ilvl w:val="0"/>
          <w:numId w:val="8"/>
        </w:numPr>
        <w:rPr>
          <w:rFonts w:cstheme="minorHAnsi"/>
        </w:rPr>
      </w:pPr>
      <w:r w:rsidRPr="007849CB">
        <w:rPr>
          <w:rFonts w:cstheme="minorHAnsi"/>
        </w:rPr>
        <w:t>entries in your name on the Land Registry</w:t>
      </w:r>
    </w:p>
    <w:p w14:paraId="1B47D68E" w14:textId="4D828B16" w:rsidR="007849CB" w:rsidRPr="00C14DC4" w:rsidRDefault="007849CB" w:rsidP="007849CB">
      <w:pPr>
        <w:rPr>
          <w:rFonts w:cstheme="minorHAnsi"/>
        </w:rPr>
      </w:pPr>
      <w:r w:rsidRPr="00C14DC4">
        <w:rPr>
          <w:rFonts w:cstheme="minorHAnsi"/>
        </w:rPr>
        <w:t xml:space="preserve">Where the provision of data is a statutory requirement, a contractual requirement or a requirement necessary to enter into a contract, </w:t>
      </w:r>
      <w:r>
        <w:rPr>
          <w:rFonts w:cstheme="minorHAnsi"/>
        </w:rPr>
        <w:t>your</w:t>
      </w:r>
      <w:r w:rsidRPr="00C14DC4">
        <w:rPr>
          <w:rFonts w:cstheme="minorHAnsi"/>
        </w:rPr>
        <w:t xml:space="preserve"> refusal to provide the data may mean that we are unable to provide you with our service.</w:t>
      </w:r>
    </w:p>
    <w:p w14:paraId="2DFEBE75" w14:textId="1F4086BB" w:rsidR="007849CB" w:rsidRPr="00C14DC4" w:rsidRDefault="007849CB" w:rsidP="007849CB">
      <w:pPr>
        <w:spacing w:before="120"/>
        <w:rPr>
          <w:rFonts w:cstheme="minorHAnsi"/>
        </w:rPr>
      </w:pPr>
      <w:r w:rsidRPr="00C14DC4">
        <w:rPr>
          <w:rFonts w:cstheme="minorHAnsi"/>
        </w:rPr>
        <w:t>To ensure that we provide you with the best service possible we will need to collect and retain certain personal data. The data may be collected and processed by any Belvoir Rugby staff member</w:t>
      </w:r>
      <w:r w:rsidRPr="00C14DC4">
        <w:rPr>
          <w:rFonts w:cstheme="minorHAnsi"/>
          <w:b/>
          <w:bCs/>
        </w:rPr>
        <w:t xml:space="preserve">. </w:t>
      </w:r>
      <w:r w:rsidRPr="00C14DC4">
        <w:rPr>
          <w:rFonts w:cstheme="minorHAnsi"/>
        </w:rPr>
        <w:t xml:space="preserve">We collect the information in person, over the telephone or in written form. </w:t>
      </w:r>
    </w:p>
    <w:p w14:paraId="7C106035" w14:textId="77777777" w:rsidR="007849CB" w:rsidRPr="00BA3BB7" w:rsidRDefault="007849CB" w:rsidP="00EA18B0">
      <w:pPr>
        <w:spacing w:before="120"/>
        <w:rPr>
          <w:rFonts w:cstheme="minorHAnsi"/>
        </w:rPr>
      </w:pPr>
    </w:p>
    <w:p w14:paraId="79030392" w14:textId="77777777" w:rsidR="00EA18B0" w:rsidRPr="009350DD" w:rsidRDefault="00EA18B0" w:rsidP="00EA18B0">
      <w:pPr>
        <w:spacing w:before="240" w:after="120"/>
        <w:rPr>
          <w:rFonts w:cstheme="minorHAnsi"/>
          <w:b/>
          <w:bCs/>
          <w:sz w:val="28"/>
          <w:szCs w:val="28"/>
        </w:rPr>
      </w:pPr>
      <w:r w:rsidRPr="009350DD">
        <w:rPr>
          <w:rFonts w:cstheme="minorHAnsi"/>
          <w:b/>
          <w:bCs/>
          <w:sz w:val="28"/>
          <w:szCs w:val="28"/>
        </w:rPr>
        <w:t>Lawful basis of processing</w:t>
      </w:r>
    </w:p>
    <w:p w14:paraId="1E65CCB8" w14:textId="1E919D47" w:rsidR="00EA18B0" w:rsidRDefault="00696AD3" w:rsidP="00696AD3">
      <w:pPr>
        <w:rPr>
          <w:rFonts w:cstheme="minorHAnsi"/>
          <w:color w:val="000000"/>
        </w:rPr>
      </w:pPr>
      <w:r w:rsidRPr="007849CB">
        <w:rPr>
          <w:rFonts w:cstheme="minorHAnsi"/>
          <w:iCs/>
        </w:rPr>
        <w:t>Belvoir Rugby’s lawful basis is predominantly ‘</w:t>
      </w:r>
      <w:r w:rsidRPr="009350DD">
        <w:rPr>
          <w:rFonts w:cstheme="minorHAnsi"/>
          <w:i/>
        </w:rPr>
        <w:t>Contract’</w:t>
      </w:r>
      <w:r w:rsidRPr="007849CB">
        <w:rPr>
          <w:rFonts w:cstheme="minorHAnsi"/>
          <w:iCs/>
        </w:rPr>
        <w:t xml:space="preserve"> – i.e. that the processing is necessary for </w:t>
      </w:r>
      <w:r w:rsidR="00316BAE" w:rsidRPr="007849CB">
        <w:rPr>
          <w:rFonts w:cstheme="minorHAnsi"/>
          <w:iCs/>
        </w:rPr>
        <w:t xml:space="preserve">us to meet our obligations under </w:t>
      </w:r>
      <w:r w:rsidRPr="007849CB">
        <w:rPr>
          <w:rFonts w:cstheme="minorHAnsi"/>
          <w:iCs/>
        </w:rPr>
        <w:t xml:space="preserve">a contract you have with us, or because you have asked us to </w:t>
      </w:r>
      <w:r w:rsidR="007849CB" w:rsidRPr="007849CB">
        <w:rPr>
          <w:rFonts w:cstheme="minorHAnsi"/>
          <w:iCs/>
        </w:rPr>
        <w:t>under</w:t>
      </w:r>
      <w:r w:rsidRPr="007849CB">
        <w:rPr>
          <w:rFonts w:cstheme="minorHAnsi"/>
          <w:iCs/>
        </w:rPr>
        <w:t>take specific steps before entering into a contract</w:t>
      </w:r>
      <w:r w:rsidR="00316BAE" w:rsidRPr="007849CB">
        <w:rPr>
          <w:rFonts w:cstheme="minorHAnsi"/>
          <w:iCs/>
        </w:rPr>
        <w:t xml:space="preserve"> (providing a valuation</w:t>
      </w:r>
      <w:r w:rsidR="003A3FBE" w:rsidRPr="007849CB">
        <w:rPr>
          <w:rFonts w:cstheme="minorHAnsi"/>
          <w:iCs/>
        </w:rPr>
        <w:t xml:space="preserve"> of your </w:t>
      </w:r>
      <w:proofErr w:type="gramStart"/>
      <w:r w:rsidR="003A3FBE" w:rsidRPr="007849CB">
        <w:rPr>
          <w:rFonts w:cstheme="minorHAnsi"/>
          <w:iCs/>
        </w:rPr>
        <w:t>property, or</w:t>
      </w:r>
      <w:proofErr w:type="gramEnd"/>
      <w:r w:rsidR="003A3FBE" w:rsidRPr="007849CB">
        <w:rPr>
          <w:rFonts w:cstheme="minorHAnsi"/>
          <w:iCs/>
        </w:rPr>
        <w:t xml:space="preserve"> works on your</w:t>
      </w:r>
      <w:r w:rsidR="00316BAE" w:rsidRPr="007849CB">
        <w:rPr>
          <w:rFonts w:cstheme="minorHAnsi"/>
          <w:iCs/>
        </w:rPr>
        <w:t xml:space="preserve"> </w:t>
      </w:r>
      <w:r w:rsidR="003A3FBE" w:rsidRPr="007849CB">
        <w:rPr>
          <w:rFonts w:cstheme="minorHAnsi"/>
          <w:iCs/>
        </w:rPr>
        <w:t>property</w:t>
      </w:r>
      <w:r w:rsidR="00316BAE" w:rsidRPr="007849CB">
        <w:rPr>
          <w:rFonts w:cstheme="minorHAnsi"/>
          <w:iCs/>
        </w:rPr>
        <w:t xml:space="preserve"> example)</w:t>
      </w:r>
      <w:r w:rsidR="00EA18B0" w:rsidRPr="007849CB">
        <w:rPr>
          <w:rFonts w:cstheme="minorHAnsi"/>
        </w:rPr>
        <w:t xml:space="preserve">. Your </w:t>
      </w:r>
      <w:r w:rsidR="00EA18B0" w:rsidRPr="007849CB">
        <w:rPr>
          <w:rFonts w:cstheme="minorHAnsi"/>
          <w:color w:val="000000"/>
        </w:rPr>
        <w:t xml:space="preserve">personal data will be processed during and after your </w:t>
      </w:r>
      <w:r w:rsidR="00316BAE" w:rsidRPr="007849CB">
        <w:rPr>
          <w:rFonts w:cstheme="minorHAnsi"/>
          <w:color w:val="000000"/>
        </w:rPr>
        <w:t>contract</w:t>
      </w:r>
      <w:r w:rsidR="00EA18B0" w:rsidRPr="007849CB">
        <w:rPr>
          <w:rFonts w:cstheme="minorHAnsi"/>
          <w:color w:val="000000"/>
        </w:rPr>
        <w:t xml:space="preserve"> and any subsequent </w:t>
      </w:r>
      <w:r w:rsidR="00316BAE" w:rsidRPr="007849CB">
        <w:rPr>
          <w:rFonts w:cstheme="minorHAnsi"/>
          <w:color w:val="000000"/>
        </w:rPr>
        <w:t>contract</w:t>
      </w:r>
      <w:r w:rsidR="00EA18B0" w:rsidRPr="007849CB">
        <w:rPr>
          <w:rFonts w:cstheme="minorHAnsi"/>
          <w:color w:val="000000"/>
        </w:rPr>
        <w:t xml:space="preserve"> </w:t>
      </w:r>
      <w:r w:rsidR="00316BAE" w:rsidRPr="007849CB">
        <w:rPr>
          <w:rFonts w:cstheme="minorHAnsi"/>
          <w:color w:val="000000"/>
        </w:rPr>
        <w:t xml:space="preserve">with </w:t>
      </w:r>
      <w:r w:rsidR="00EA18B0" w:rsidRPr="007849CB">
        <w:rPr>
          <w:rFonts w:cstheme="minorHAnsi"/>
          <w:color w:val="000000"/>
        </w:rPr>
        <w:t>us.</w:t>
      </w:r>
    </w:p>
    <w:p w14:paraId="2C4EDDD5" w14:textId="77777777" w:rsidR="00C50512" w:rsidRDefault="00C50512" w:rsidP="00696AD3">
      <w:pPr>
        <w:rPr>
          <w:rFonts w:cstheme="minorHAnsi"/>
          <w:color w:val="000000"/>
        </w:rPr>
      </w:pPr>
    </w:p>
    <w:p w14:paraId="0CF8109A" w14:textId="77777777" w:rsidR="00C50512" w:rsidRDefault="00C50512" w:rsidP="00C50512">
      <w:pPr>
        <w:spacing w:before="240" w:after="120"/>
      </w:pPr>
      <w:r w:rsidRPr="00EE1624">
        <w:rPr>
          <w:b/>
          <w:bCs/>
          <w:sz w:val="28"/>
          <w:szCs w:val="28"/>
        </w:rPr>
        <w:lastRenderedPageBreak/>
        <w:t>How is your information used?</w:t>
      </w:r>
      <w:r>
        <w:t xml:space="preserve"> </w:t>
      </w:r>
    </w:p>
    <w:p w14:paraId="23A19C38" w14:textId="77777777" w:rsidR="00C50512" w:rsidRDefault="00C50512" w:rsidP="00C50512">
      <w:pPr>
        <w:spacing w:before="240" w:after="120"/>
      </w:pPr>
      <w:r>
        <w:t xml:space="preserve">We, may use your information: </w:t>
      </w:r>
    </w:p>
    <w:p w14:paraId="09F2D3A2" w14:textId="77777777" w:rsidR="00C50512" w:rsidRPr="00EE1624" w:rsidRDefault="00C50512" w:rsidP="00C50512">
      <w:pPr>
        <w:pStyle w:val="ListParagraph"/>
        <w:numPr>
          <w:ilvl w:val="0"/>
          <w:numId w:val="14"/>
        </w:numPr>
        <w:spacing w:before="240" w:after="120"/>
        <w:rPr>
          <w:rFonts w:cstheme="minorHAnsi"/>
          <w:b/>
          <w:bCs/>
          <w:sz w:val="28"/>
          <w:szCs w:val="28"/>
        </w:rPr>
      </w:pPr>
      <w:r>
        <w:t>to carry out your, our obligations arising from any contracts entered into by you, or us or which it is contemplated will be entered into</w:t>
      </w:r>
    </w:p>
    <w:p w14:paraId="43ADA5AC" w14:textId="77777777" w:rsidR="00C50512" w:rsidRPr="00EE1624" w:rsidRDefault="00C50512" w:rsidP="00C50512">
      <w:pPr>
        <w:pStyle w:val="ListParagraph"/>
        <w:numPr>
          <w:ilvl w:val="0"/>
          <w:numId w:val="14"/>
        </w:numPr>
        <w:spacing w:before="240" w:after="120"/>
        <w:rPr>
          <w:rFonts w:cstheme="minorHAnsi"/>
          <w:b/>
          <w:bCs/>
          <w:sz w:val="28"/>
          <w:szCs w:val="28"/>
        </w:rPr>
      </w:pPr>
      <w:r>
        <w:t>to seek your comments on the services we have provided</w:t>
      </w:r>
    </w:p>
    <w:p w14:paraId="77B99DAF" w14:textId="77777777" w:rsidR="00C50512" w:rsidRPr="00EE1624" w:rsidRDefault="00C50512" w:rsidP="00C50512">
      <w:pPr>
        <w:pStyle w:val="ListParagraph"/>
        <w:numPr>
          <w:ilvl w:val="0"/>
          <w:numId w:val="14"/>
        </w:numPr>
        <w:spacing w:before="240" w:after="120"/>
        <w:rPr>
          <w:rFonts w:cstheme="minorHAnsi"/>
          <w:b/>
          <w:bCs/>
          <w:sz w:val="28"/>
          <w:szCs w:val="28"/>
        </w:rPr>
      </w:pPr>
      <w:r>
        <w:t>to notify you of changes to our services</w:t>
      </w:r>
    </w:p>
    <w:p w14:paraId="26E3397D" w14:textId="77777777" w:rsidR="00C50512" w:rsidRPr="0068564F" w:rsidRDefault="00C50512" w:rsidP="00C50512">
      <w:pPr>
        <w:pStyle w:val="ListParagraph"/>
        <w:numPr>
          <w:ilvl w:val="0"/>
          <w:numId w:val="14"/>
        </w:numPr>
        <w:spacing w:before="240" w:after="120"/>
        <w:rPr>
          <w:rFonts w:cstheme="minorHAnsi"/>
          <w:b/>
          <w:bCs/>
          <w:sz w:val="28"/>
          <w:szCs w:val="28"/>
        </w:rPr>
      </w:pPr>
      <w:r>
        <w:t>to send you communications which you have requested or that may be of interest to you</w:t>
      </w:r>
    </w:p>
    <w:p w14:paraId="76212E13" w14:textId="77777777" w:rsidR="00C50512" w:rsidRPr="0068564F" w:rsidRDefault="00C50512" w:rsidP="00C50512">
      <w:pPr>
        <w:pStyle w:val="ListParagraph"/>
        <w:numPr>
          <w:ilvl w:val="0"/>
          <w:numId w:val="14"/>
        </w:numPr>
        <w:spacing w:before="240" w:after="120"/>
        <w:rPr>
          <w:rFonts w:cstheme="minorHAnsi"/>
          <w:b/>
          <w:bCs/>
          <w:sz w:val="28"/>
          <w:szCs w:val="28"/>
        </w:rPr>
      </w:pPr>
      <w:r>
        <w:t>to process a job application</w:t>
      </w:r>
    </w:p>
    <w:p w14:paraId="71F17B8C" w14:textId="77777777" w:rsidR="00C50512" w:rsidRPr="0068564F" w:rsidRDefault="00C50512" w:rsidP="00C50512">
      <w:pPr>
        <w:pStyle w:val="ListParagraph"/>
        <w:numPr>
          <w:ilvl w:val="0"/>
          <w:numId w:val="14"/>
        </w:numPr>
        <w:spacing w:before="240" w:after="120"/>
        <w:rPr>
          <w:rFonts w:cstheme="minorHAnsi"/>
          <w:b/>
          <w:bCs/>
          <w:sz w:val="28"/>
          <w:szCs w:val="28"/>
        </w:rPr>
      </w:pPr>
      <w:r>
        <w:t>for administrative and business purposes</w:t>
      </w:r>
    </w:p>
    <w:p w14:paraId="581D9262" w14:textId="77777777" w:rsidR="00C50512" w:rsidRPr="0068564F" w:rsidRDefault="00C50512" w:rsidP="00C50512">
      <w:pPr>
        <w:pStyle w:val="ListParagraph"/>
        <w:numPr>
          <w:ilvl w:val="0"/>
          <w:numId w:val="14"/>
        </w:numPr>
        <w:spacing w:before="240" w:after="120"/>
        <w:rPr>
          <w:rFonts w:cstheme="minorHAnsi"/>
          <w:b/>
          <w:bCs/>
          <w:sz w:val="28"/>
          <w:szCs w:val="28"/>
        </w:rPr>
      </w:pPr>
      <w:r>
        <w:t>for advertising and analytical purposes</w:t>
      </w:r>
    </w:p>
    <w:p w14:paraId="0185A26E" w14:textId="77777777" w:rsidR="00C50512" w:rsidRPr="0068564F" w:rsidRDefault="00C50512" w:rsidP="00C50512">
      <w:pPr>
        <w:pStyle w:val="ListParagraph"/>
        <w:numPr>
          <w:ilvl w:val="0"/>
          <w:numId w:val="14"/>
        </w:numPr>
        <w:spacing w:before="240" w:after="120"/>
        <w:rPr>
          <w:rFonts w:cstheme="minorHAnsi"/>
          <w:b/>
          <w:bCs/>
          <w:sz w:val="28"/>
          <w:szCs w:val="28"/>
        </w:rPr>
      </w:pPr>
      <w:r>
        <w:t>in connection with our legal rights and obligations and to pursue our legitimate interests</w:t>
      </w:r>
    </w:p>
    <w:p w14:paraId="7EB50DDB" w14:textId="77777777" w:rsidR="00C50512" w:rsidRPr="0068564F" w:rsidRDefault="00C50512" w:rsidP="00C50512">
      <w:pPr>
        <w:pStyle w:val="ListParagraph"/>
        <w:numPr>
          <w:ilvl w:val="0"/>
          <w:numId w:val="14"/>
        </w:numPr>
        <w:spacing w:before="240" w:after="120"/>
        <w:rPr>
          <w:rFonts w:cstheme="minorHAnsi"/>
          <w:b/>
          <w:bCs/>
          <w:sz w:val="28"/>
          <w:szCs w:val="28"/>
        </w:rPr>
      </w:pPr>
      <w:r>
        <w:t>we may share information about you with others as described in this policy who have undertaken to hold your personal data in compliance with applicable laws</w:t>
      </w:r>
    </w:p>
    <w:p w14:paraId="02E177BC" w14:textId="77777777" w:rsidR="00C50512" w:rsidRPr="0068564F" w:rsidRDefault="00C50512" w:rsidP="00C50512">
      <w:pPr>
        <w:pStyle w:val="ListParagraph"/>
        <w:numPr>
          <w:ilvl w:val="0"/>
          <w:numId w:val="14"/>
        </w:numPr>
        <w:spacing w:before="240" w:after="120"/>
        <w:rPr>
          <w:rFonts w:cstheme="minorHAnsi"/>
          <w:b/>
          <w:bCs/>
          <w:sz w:val="28"/>
          <w:szCs w:val="28"/>
        </w:rPr>
      </w:pPr>
      <w:r>
        <w:t>for certain additional purposes but only with your consent</w:t>
      </w:r>
    </w:p>
    <w:p w14:paraId="1EBB18FA" w14:textId="77777777" w:rsidR="00C50512" w:rsidRPr="0068564F" w:rsidRDefault="00C50512" w:rsidP="00C50512">
      <w:pPr>
        <w:spacing w:before="240" w:after="120"/>
        <w:ind w:left="360"/>
        <w:rPr>
          <w:rFonts w:cstheme="minorHAnsi"/>
          <w:b/>
          <w:bCs/>
          <w:sz w:val="28"/>
          <w:szCs w:val="28"/>
        </w:rPr>
      </w:pPr>
      <w:r>
        <w:t>We review our retention periods for personal information on a regular basis. We will hold your personal information on our systems only for so long as is necessary for the relevant activity, or as long as is set out in any relevant contract with you.</w:t>
      </w:r>
    </w:p>
    <w:p w14:paraId="50620002" w14:textId="77777777" w:rsidR="00C50512" w:rsidRPr="007849CB" w:rsidRDefault="00C50512" w:rsidP="00696AD3">
      <w:pPr>
        <w:rPr>
          <w:rFonts w:cstheme="minorHAnsi"/>
          <w:color w:val="000000"/>
        </w:rPr>
      </w:pPr>
    </w:p>
    <w:bookmarkEnd w:id="1"/>
    <w:bookmarkEnd w:id="2"/>
    <w:bookmarkEnd w:id="3"/>
    <w:p w14:paraId="426B62D8" w14:textId="77777777" w:rsidR="00EA18B0" w:rsidRPr="009350DD" w:rsidRDefault="00EA18B0" w:rsidP="00EA18B0">
      <w:pPr>
        <w:spacing w:before="240" w:after="120"/>
        <w:rPr>
          <w:rFonts w:cstheme="minorHAnsi"/>
          <w:b/>
          <w:bCs/>
          <w:sz w:val="28"/>
          <w:szCs w:val="28"/>
        </w:rPr>
      </w:pPr>
      <w:r w:rsidRPr="009350DD">
        <w:rPr>
          <w:rFonts w:cstheme="minorHAnsi"/>
          <w:b/>
          <w:bCs/>
          <w:sz w:val="28"/>
          <w:szCs w:val="28"/>
        </w:rPr>
        <w:t>Online identifiers, IP addresses and cookie identifiers</w:t>
      </w:r>
    </w:p>
    <w:p w14:paraId="25D9A2A2" w14:textId="77777777" w:rsidR="007849CB" w:rsidRPr="00C14DC4" w:rsidRDefault="007849CB" w:rsidP="007849CB">
      <w:pPr>
        <w:spacing w:before="120"/>
        <w:rPr>
          <w:rFonts w:cstheme="minorHAnsi"/>
        </w:rPr>
      </w:pPr>
      <w:r w:rsidRPr="00C14DC4">
        <w:rPr>
          <w:rFonts w:cstheme="minorHAnsi"/>
        </w:rPr>
        <w:t>Where you visit our website we may collect information about your computer, including where available your IP address, operating system and browser type, for system administration and to report aggregate information to our advertisers. This is statistical data about our users’ browsing actions and patterns.</w:t>
      </w:r>
    </w:p>
    <w:p w14:paraId="2940DF0B" w14:textId="77777777" w:rsidR="007849CB" w:rsidRPr="00C14DC4" w:rsidRDefault="007849CB" w:rsidP="007849CB">
      <w:pPr>
        <w:spacing w:before="120"/>
        <w:rPr>
          <w:rFonts w:cstheme="minorHAnsi"/>
        </w:rPr>
      </w:pPr>
      <w:r w:rsidRPr="00C14DC4">
        <w:rPr>
          <w:rFonts w:cstheme="minorHAnsi"/>
        </w:rPr>
        <w:t>We may obtain information by using a cookie file which is stored on the hard drive of your computer. Cookies contain information that is transferred to your computer’s hard drive. They help us to improve our site and to deliver a better and more personalised service. They enable us:</w:t>
      </w:r>
    </w:p>
    <w:p w14:paraId="38B979B2" w14:textId="77777777" w:rsidR="007849CB" w:rsidRPr="00C14DC4" w:rsidRDefault="007849CB" w:rsidP="007849CB">
      <w:pPr>
        <w:numPr>
          <w:ilvl w:val="0"/>
          <w:numId w:val="7"/>
        </w:numPr>
        <w:shd w:val="clear" w:color="auto" w:fill="FFFFFF"/>
        <w:spacing w:before="120" w:after="0" w:line="240" w:lineRule="auto"/>
        <w:ind w:left="714" w:hanging="357"/>
        <w:rPr>
          <w:rFonts w:cstheme="minorHAnsi"/>
          <w:lang w:eastAsia="en-GB"/>
        </w:rPr>
      </w:pPr>
      <w:r w:rsidRPr="00C14DC4">
        <w:rPr>
          <w:rFonts w:cstheme="minorHAnsi"/>
          <w:lang w:eastAsia="en-GB"/>
        </w:rPr>
        <w:t>To estimate our audience size and usage pattern.</w:t>
      </w:r>
    </w:p>
    <w:p w14:paraId="3E7E6D31" w14:textId="77777777" w:rsidR="007849CB" w:rsidRPr="00C14DC4" w:rsidRDefault="007849CB" w:rsidP="007849CB">
      <w:pPr>
        <w:numPr>
          <w:ilvl w:val="0"/>
          <w:numId w:val="7"/>
        </w:numPr>
        <w:shd w:val="clear" w:color="auto" w:fill="FFFFFF"/>
        <w:spacing w:before="100" w:beforeAutospacing="1" w:after="100" w:afterAutospacing="1" w:line="240" w:lineRule="auto"/>
        <w:rPr>
          <w:rFonts w:eastAsia="Times New Roman" w:cstheme="minorHAnsi"/>
          <w:lang w:eastAsia="en-GB"/>
        </w:rPr>
      </w:pPr>
      <w:r w:rsidRPr="00C14DC4">
        <w:rPr>
          <w:rFonts w:eastAsia="Times New Roman" w:cstheme="minorHAnsi"/>
          <w:lang w:eastAsia="en-GB"/>
        </w:rPr>
        <w:t>To store information about your preferences, and so allow us to customise our site according to your individual interests.</w:t>
      </w:r>
    </w:p>
    <w:p w14:paraId="132FCE3D" w14:textId="77777777" w:rsidR="007849CB" w:rsidRPr="00C14DC4" w:rsidRDefault="007849CB" w:rsidP="007849CB">
      <w:pPr>
        <w:numPr>
          <w:ilvl w:val="0"/>
          <w:numId w:val="7"/>
        </w:numPr>
        <w:shd w:val="clear" w:color="auto" w:fill="FFFFFF"/>
        <w:spacing w:before="100" w:beforeAutospacing="1" w:after="100" w:afterAutospacing="1" w:line="240" w:lineRule="auto"/>
        <w:rPr>
          <w:rFonts w:eastAsia="Times New Roman" w:cstheme="minorHAnsi"/>
          <w:lang w:eastAsia="en-GB"/>
        </w:rPr>
      </w:pPr>
      <w:r w:rsidRPr="00C14DC4">
        <w:rPr>
          <w:rFonts w:eastAsia="Times New Roman" w:cstheme="minorHAnsi"/>
          <w:lang w:eastAsia="en-GB"/>
        </w:rPr>
        <w:t>To speed up your searches.</w:t>
      </w:r>
    </w:p>
    <w:p w14:paraId="2C07C10B" w14:textId="77777777" w:rsidR="007849CB" w:rsidRPr="00C14DC4" w:rsidRDefault="007849CB" w:rsidP="007849CB">
      <w:pPr>
        <w:numPr>
          <w:ilvl w:val="0"/>
          <w:numId w:val="7"/>
        </w:numPr>
        <w:shd w:val="clear" w:color="auto" w:fill="FFFFFF"/>
        <w:spacing w:after="120" w:line="240" w:lineRule="auto"/>
        <w:ind w:left="714" w:hanging="357"/>
        <w:rPr>
          <w:rFonts w:cstheme="minorHAnsi"/>
          <w:lang w:eastAsia="en-GB"/>
        </w:rPr>
      </w:pPr>
      <w:r w:rsidRPr="00C14DC4">
        <w:rPr>
          <w:rFonts w:cstheme="minorHAnsi"/>
          <w:lang w:eastAsia="en-GB"/>
        </w:rPr>
        <w:t>To recognise you when you return to our site.</w:t>
      </w:r>
    </w:p>
    <w:p w14:paraId="40859664" w14:textId="77777777" w:rsidR="007849CB" w:rsidRPr="00C14DC4" w:rsidRDefault="007849CB" w:rsidP="007849CB">
      <w:pPr>
        <w:shd w:val="clear" w:color="auto" w:fill="FFFFFF"/>
        <w:rPr>
          <w:rFonts w:cstheme="minorHAnsi"/>
          <w:lang w:eastAsia="en-GB"/>
        </w:rPr>
      </w:pPr>
      <w:r w:rsidRPr="00C14DC4">
        <w:rPr>
          <w:rFonts w:cstheme="minorHAnsi"/>
          <w:lang w:eastAsia="en-GB"/>
        </w:rPr>
        <w:t xml:space="preserve">You may refuse to accept cookies by activating the setting on your browser which allows you to refuse the setting of cookies. However, if you select this setting you may be unable to access certain parts of our site. Unless you have adjusted your browser setting so that it will refuse cookies, our system will issue cookies when you log on to our site. You can find more information about cookies at </w:t>
      </w:r>
      <w:hyperlink r:id="rId7" w:history="1">
        <w:r w:rsidRPr="00C14DC4">
          <w:rPr>
            <w:rStyle w:val="Hyperlink"/>
            <w:rFonts w:cstheme="minorHAnsi"/>
            <w:color w:val="auto"/>
            <w:lang w:eastAsia="en-GB"/>
          </w:rPr>
          <w:t>www.allaboutcookies.org</w:t>
        </w:r>
      </w:hyperlink>
    </w:p>
    <w:p w14:paraId="5FE75A89" w14:textId="7C1CCF4C" w:rsidR="007849CB" w:rsidRDefault="007849CB" w:rsidP="007849CB">
      <w:pPr>
        <w:spacing w:before="120"/>
        <w:rPr>
          <w:rFonts w:cstheme="minorHAnsi"/>
        </w:rPr>
      </w:pPr>
      <w:r w:rsidRPr="00C14DC4">
        <w:rPr>
          <w:rFonts w:cstheme="minorHAnsi"/>
        </w:rPr>
        <w:t>This policy only applies to our site. If you leave our site via a link or otherwise, you will be subject to the privacy policy of that website provider. We have no control over that privacy policy or the terms of the website and you should check their privacy policy before continuing to access the site.</w:t>
      </w:r>
    </w:p>
    <w:p w14:paraId="37629B62" w14:textId="77777777" w:rsidR="009350DD" w:rsidRPr="0042298C" w:rsidRDefault="009350DD" w:rsidP="009350DD">
      <w:pPr>
        <w:spacing w:before="120"/>
        <w:rPr>
          <w:rFonts w:cstheme="minorHAnsi"/>
        </w:rPr>
      </w:pPr>
      <w:r w:rsidRPr="0042298C">
        <w:rPr>
          <w:rFonts w:cstheme="minorHAnsi"/>
        </w:rPr>
        <w:t>Some of your “non-sensitive” details (such as your email address) may be transmitted over the internet and this can never be guaranteed to be 100% secure.</w:t>
      </w:r>
    </w:p>
    <w:p w14:paraId="20384CC8" w14:textId="77777777" w:rsidR="00EA18B0" w:rsidRPr="009350DD" w:rsidRDefault="00EA18B0" w:rsidP="00EA18B0">
      <w:pPr>
        <w:shd w:val="clear" w:color="auto" w:fill="FFFFFF"/>
        <w:spacing w:before="240" w:after="120"/>
        <w:rPr>
          <w:rFonts w:cstheme="minorHAnsi"/>
          <w:sz w:val="28"/>
          <w:szCs w:val="28"/>
          <w:lang w:eastAsia="en-GB"/>
        </w:rPr>
      </w:pPr>
      <w:r w:rsidRPr="009350DD">
        <w:rPr>
          <w:rFonts w:cstheme="minorHAnsi"/>
          <w:b/>
          <w:bCs/>
          <w:sz w:val="28"/>
          <w:szCs w:val="28"/>
        </w:rPr>
        <w:lastRenderedPageBreak/>
        <w:t>Recipients of personal data</w:t>
      </w:r>
    </w:p>
    <w:p w14:paraId="2AE66954" w14:textId="33411944" w:rsidR="00EA18B0" w:rsidRPr="00BA3BB7" w:rsidRDefault="00EA18B0" w:rsidP="00EA18B0">
      <w:pPr>
        <w:rPr>
          <w:rFonts w:cstheme="minorHAnsi"/>
        </w:rPr>
      </w:pPr>
      <w:r w:rsidRPr="00BA3BB7">
        <w:rPr>
          <w:rFonts w:cstheme="minorHAnsi"/>
        </w:rPr>
        <w:t xml:space="preserve">It </w:t>
      </w:r>
      <w:r w:rsidR="00BA3BB7">
        <w:rPr>
          <w:rFonts w:cstheme="minorHAnsi"/>
        </w:rPr>
        <w:t>may</w:t>
      </w:r>
      <w:r w:rsidRPr="00BA3BB7">
        <w:rPr>
          <w:rFonts w:cstheme="minorHAnsi"/>
        </w:rPr>
        <w:t xml:space="preserve"> be necessary for us to process or share all or some of your personal data with a range of individuals, businesses and organisations </w:t>
      </w:r>
      <w:r w:rsidR="00106E6C" w:rsidRPr="00BA3BB7">
        <w:rPr>
          <w:rFonts w:cstheme="minorHAnsi"/>
        </w:rPr>
        <w:t>in order to fulfil our service with you. T</w:t>
      </w:r>
      <w:r w:rsidRPr="00BA3BB7">
        <w:rPr>
          <w:rFonts w:cstheme="minorHAnsi"/>
        </w:rPr>
        <w:t xml:space="preserve">hese </w:t>
      </w:r>
      <w:r w:rsidR="00106E6C" w:rsidRPr="00BA3BB7">
        <w:rPr>
          <w:rFonts w:cstheme="minorHAnsi"/>
        </w:rPr>
        <w:t>m</w:t>
      </w:r>
      <w:r w:rsidRPr="00BA3BB7">
        <w:rPr>
          <w:rFonts w:cstheme="minorHAnsi"/>
        </w:rPr>
        <w:t>ay include</w:t>
      </w:r>
      <w:r w:rsidR="00696AD3" w:rsidRPr="00BA3BB7">
        <w:rPr>
          <w:rFonts w:cstheme="minorHAnsi"/>
        </w:rPr>
        <w:t>:</w:t>
      </w:r>
    </w:p>
    <w:p w14:paraId="1960C449" w14:textId="3E50339F" w:rsidR="009B62BD" w:rsidRPr="007849CB" w:rsidRDefault="00696AD3" w:rsidP="007849CB">
      <w:pPr>
        <w:pStyle w:val="ListParagraph"/>
        <w:numPr>
          <w:ilvl w:val="0"/>
          <w:numId w:val="7"/>
        </w:numPr>
        <w:rPr>
          <w:rFonts w:cstheme="minorHAnsi"/>
        </w:rPr>
      </w:pPr>
      <w:r w:rsidRPr="007849CB">
        <w:rPr>
          <w:rFonts w:cstheme="minorHAnsi"/>
        </w:rPr>
        <w:t>Service Contractors (such as plumbers, glaziers, electricians, gardeners etc.)</w:t>
      </w:r>
    </w:p>
    <w:p w14:paraId="424EF482" w14:textId="61198627" w:rsidR="009B62BD" w:rsidRPr="007849CB" w:rsidRDefault="009B62BD" w:rsidP="00106E6C">
      <w:pPr>
        <w:pStyle w:val="ListParagraph"/>
        <w:numPr>
          <w:ilvl w:val="0"/>
          <w:numId w:val="7"/>
        </w:numPr>
        <w:rPr>
          <w:rFonts w:cstheme="minorHAnsi"/>
        </w:rPr>
      </w:pPr>
      <w:r w:rsidRPr="007849CB">
        <w:rPr>
          <w:rFonts w:cstheme="minorHAnsi"/>
        </w:rPr>
        <w:t>Your tenants, who have a legal entitlement to request your name and contact details</w:t>
      </w:r>
    </w:p>
    <w:p w14:paraId="4B214603" w14:textId="5AC36847" w:rsidR="007849CB" w:rsidRPr="007849CB" w:rsidRDefault="007849CB" w:rsidP="007849CB">
      <w:pPr>
        <w:pStyle w:val="ListParagraph"/>
        <w:numPr>
          <w:ilvl w:val="0"/>
          <w:numId w:val="7"/>
        </w:numPr>
        <w:rPr>
          <w:rFonts w:cstheme="minorHAnsi"/>
        </w:rPr>
      </w:pPr>
      <w:r w:rsidRPr="007849CB">
        <w:rPr>
          <w:rFonts w:cstheme="minorHAnsi"/>
        </w:rPr>
        <w:t xml:space="preserve">Our service partners including utility service management/comparison companies, utility providers, local Councils, </w:t>
      </w:r>
      <w:r w:rsidR="009350DD" w:rsidRPr="009350DD">
        <w:rPr>
          <w:rFonts w:cstheme="minorHAnsi"/>
        </w:rPr>
        <w:t xml:space="preserve">online performance management agencies like Reputation.com and </w:t>
      </w:r>
      <w:proofErr w:type="spellStart"/>
      <w:r w:rsidR="009350DD" w:rsidRPr="009350DD">
        <w:rPr>
          <w:rFonts w:cstheme="minorHAnsi"/>
        </w:rPr>
        <w:t>Trustist</w:t>
      </w:r>
      <w:proofErr w:type="spellEnd"/>
      <w:r w:rsidR="009350DD">
        <w:rPr>
          <w:rFonts w:cstheme="minorHAnsi"/>
        </w:rPr>
        <w:t xml:space="preserve">, </w:t>
      </w:r>
      <w:r w:rsidRPr="007849CB">
        <w:rPr>
          <w:rFonts w:cstheme="minorHAnsi"/>
        </w:rPr>
        <w:t>and insurance companies</w:t>
      </w:r>
    </w:p>
    <w:p w14:paraId="2B3C80AD" w14:textId="4EC94623" w:rsidR="007849CB" w:rsidRDefault="009350DD" w:rsidP="009350DD">
      <w:pPr>
        <w:ind w:left="360"/>
        <w:rPr>
          <w:rFonts w:cstheme="minorHAnsi"/>
          <w:iCs/>
        </w:rPr>
      </w:pPr>
      <w:r w:rsidRPr="009350DD">
        <w:rPr>
          <w:rFonts w:cstheme="minorHAnsi"/>
          <w:iCs/>
        </w:rPr>
        <w:t xml:space="preserve">We will not sell or provide your information to third parties other than to information processors with whom we have entered into contracts which require the information processors to comply in all respects with the requirements of this Privacy Policy and all legal requirements relating to information privacy.  </w:t>
      </w:r>
    </w:p>
    <w:p w14:paraId="7A848DE5" w14:textId="77777777" w:rsidR="00C50512" w:rsidRDefault="00C50512" w:rsidP="009350DD">
      <w:pPr>
        <w:ind w:left="360"/>
        <w:rPr>
          <w:rFonts w:cstheme="minorHAnsi"/>
          <w:iCs/>
        </w:rPr>
      </w:pPr>
    </w:p>
    <w:p w14:paraId="602A9900" w14:textId="77777777" w:rsidR="00C50512" w:rsidRDefault="00C50512" w:rsidP="009350DD">
      <w:pPr>
        <w:ind w:left="360"/>
        <w:rPr>
          <w:rFonts w:cstheme="minorHAnsi"/>
          <w:iCs/>
        </w:rPr>
      </w:pPr>
      <w:bookmarkStart w:id="4" w:name="_Hlk182408769"/>
      <w:r w:rsidRPr="00C50512">
        <w:rPr>
          <w:rFonts w:cstheme="minorHAnsi"/>
          <w:iCs/>
        </w:rPr>
        <w:t xml:space="preserve">We </w:t>
      </w:r>
      <w:r>
        <w:rPr>
          <w:rFonts w:cstheme="minorHAnsi"/>
          <w:iCs/>
        </w:rPr>
        <w:t xml:space="preserve">may </w:t>
      </w:r>
      <w:r w:rsidRPr="00C50512">
        <w:rPr>
          <w:rFonts w:cstheme="minorHAnsi"/>
          <w:iCs/>
        </w:rPr>
        <w:t xml:space="preserve">share data to the following types of company for the following </w:t>
      </w:r>
      <w:proofErr w:type="gramStart"/>
      <w:r w:rsidRPr="00C50512">
        <w:rPr>
          <w:rFonts w:cstheme="minorHAnsi"/>
          <w:iCs/>
        </w:rPr>
        <w:t>purposes</w:t>
      </w:r>
      <w:r>
        <w:rPr>
          <w:rFonts w:cstheme="minorHAnsi"/>
          <w:iCs/>
        </w:rPr>
        <w:t>;</w:t>
      </w:r>
      <w:proofErr w:type="gramEnd"/>
    </w:p>
    <w:p w14:paraId="3BE8F064" w14:textId="77777777" w:rsidR="00C50512" w:rsidRDefault="00C50512" w:rsidP="00C50512">
      <w:pPr>
        <w:pStyle w:val="ListParagraph"/>
        <w:numPr>
          <w:ilvl w:val="0"/>
          <w:numId w:val="14"/>
        </w:numPr>
        <w:rPr>
          <w:rFonts w:cstheme="minorHAnsi"/>
          <w:iCs/>
        </w:rPr>
      </w:pPr>
      <w:r w:rsidRPr="00C50512">
        <w:rPr>
          <w:rFonts w:cstheme="minorHAnsi"/>
          <w:iCs/>
        </w:rPr>
        <w:t>Mortgage brokers we are partnered with for mortgage services, protection requirements and advice; Independent financial advisors for advice relating to your property</w:t>
      </w:r>
    </w:p>
    <w:p w14:paraId="0BE1BCD0" w14:textId="794D3B25" w:rsidR="00C50512" w:rsidRPr="00C50512" w:rsidRDefault="00C50512" w:rsidP="00C50512">
      <w:pPr>
        <w:pStyle w:val="ListParagraph"/>
        <w:numPr>
          <w:ilvl w:val="0"/>
          <w:numId w:val="14"/>
        </w:numPr>
        <w:rPr>
          <w:rFonts w:cstheme="minorHAnsi"/>
          <w:iCs/>
        </w:rPr>
      </w:pPr>
      <w:r w:rsidRPr="00C50512">
        <w:rPr>
          <w:rFonts w:cstheme="minorHAnsi"/>
          <w:iCs/>
        </w:rPr>
        <w:t>Solicitors and conveyancing agents for legal advice relating to your property</w:t>
      </w:r>
    </w:p>
    <w:p w14:paraId="7D0F8146" w14:textId="77777777" w:rsidR="00C50512" w:rsidRDefault="00C50512" w:rsidP="00C50512">
      <w:pPr>
        <w:pStyle w:val="ListParagraph"/>
        <w:numPr>
          <w:ilvl w:val="0"/>
          <w:numId w:val="14"/>
        </w:numPr>
        <w:rPr>
          <w:rFonts w:cstheme="minorHAnsi"/>
          <w:iCs/>
        </w:rPr>
      </w:pPr>
      <w:r w:rsidRPr="00C50512">
        <w:rPr>
          <w:rFonts w:cstheme="minorHAnsi"/>
          <w:iCs/>
        </w:rPr>
        <w:t>Any other named party to a signed contract entered into by you in accordance with your instructions, such as your landlord or tenant</w:t>
      </w:r>
    </w:p>
    <w:p w14:paraId="476B14C4" w14:textId="77777777" w:rsidR="00B572DB" w:rsidRDefault="00C50512" w:rsidP="00C50512">
      <w:pPr>
        <w:pStyle w:val="ListParagraph"/>
        <w:numPr>
          <w:ilvl w:val="0"/>
          <w:numId w:val="14"/>
        </w:numPr>
        <w:rPr>
          <w:rFonts w:cstheme="minorHAnsi"/>
          <w:iCs/>
        </w:rPr>
      </w:pPr>
      <w:r w:rsidRPr="00C50512">
        <w:rPr>
          <w:rFonts w:cstheme="minorHAnsi"/>
          <w:iCs/>
        </w:rPr>
        <w:t>Third parties who provide services to the property for maintenance, required checks for the property and repairs including but not limited to plumbers/electricians/builders/carpenters</w:t>
      </w:r>
    </w:p>
    <w:p w14:paraId="4759B4A1" w14:textId="77777777" w:rsidR="00B572DB" w:rsidRDefault="00C50512" w:rsidP="00C50512">
      <w:pPr>
        <w:pStyle w:val="ListParagraph"/>
        <w:numPr>
          <w:ilvl w:val="0"/>
          <w:numId w:val="14"/>
        </w:numPr>
        <w:rPr>
          <w:rFonts w:cstheme="minorHAnsi"/>
          <w:iCs/>
        </w:rPr>
      </w:pPr>
      <w:r w:rsidRPr="00C50512">
        <w:rPr>
          <w:rFonts w:cstheme="minorHAnsi"/>
          <w:iCs/>
        </w:rPr>
        <w:t>Surveying companies for surveying services required for the sale/purchase of your property</w:t>
      </w:r>
    </w:p>
    <w:p w14:paraId="6F49BA5D" w14:textId="77777777" w:rsidR="00B572DB" w:rsidRDefault="00C50512" w:rsidP="00C50512">
      <w:pPr>
        <w:pStyle w:val="ListParagraph"/>
        <w:numPr>
          <w:ilvl w:val="0"/>
          <w:numId w:val="14"/>
        </w:numPr>
        <w:rPr>
          <w:rFonts w:cstheme="minorHAnsi"/>
          <w:iCs/>
        </w:rPr>
      </w:pPr>
      <w:r w:rsidRPr="00C50512">
        <w:rPr>
          <w:rFonts w:cstheme="minorHAnsi"/>
          <w:iCs/>
        </w:rPr>
        <w:t>Utilities companies where we are required to do so to adhere to a tenancy agreement or for utility switching purposes</w:t>
      </w:r>
    </w:p>
    <w:p w14:paraId="196B3608" w14:textId="77777777" w:rsidR="00B572DB" w:rsidRDefault="00C50512" w:rsidP="00C50512">
      <w:pPr>
        <w:pStyle w:val="ListParagraph"/>
        <w:numPr>
          <w:ilvl w:val="0"/>
          <w:numId w:val="14"/>
        </w:numPr>
        <w:rPr>
          <w:rFonts w:cstheme="minorHAnsi"/>
          <w:iCs/>
        </w:rPr>
      </w:pPr>
      <w:r w:rsidRPr="00C50512">
        <w:rPr>
          <w:rFonts w:cstheme="minorHAnsi"/>
          <w:iCs/>
        </w:rPr>
        <w:t>Referencing companies to obtain references for letting a property</w:t>
      </w:r>
    </w:p>
    <w:p w14:paraId="1F0E9CBE" w14:textId="77777777" w:rsidR="00B572DB" w:rsidRDefault="00C50512" w:rsidP="00C50512">
      <w:pPr>
        <w:pStyle w:val="ListParagraph"/>
        <w:numPr>
          <w:ilvl w:val="0"/>
          <w:numId w:val="14"/>
        </w:numPr>
        <w:rPr>
          <w:rFonts w:cstheme="minorHAnsi"/>
          <w:iCs/>
        </w:rPr>
      </w:pPr>
      <w:r w:rsidRPr="00C50512">
        <w:rPr>
          <w:rFonts w:cstheme="minorHAnsi"/>
          <w:iCs/>
        </w:rPr>
        <w:t>Deposit protection schemes for registration of a deposit</w:t>
      </w:r>
    </w:p>
    <w:p w14:paraId="3EE0E1EB" w14:textId="77777777" w:rsidR="00B572DB" w:rsidRDefault="00C50512" w:rsidP="00C50512">
      <w:pPr>
        <w:pStyle w:val="ListParagraph"/>
        <w:numPr>
          <w:ilvl w:val="0"/>
          <w:numId w:val="14"/>
        </w:numPr>
        <w:rPr>
          <w:rFonts w:cstheme="minorHAnsi"/>
          <w:iCs/>
        </w:rPr>
      </w:pPr>
      <w:r w:rsidRPr="00C50512">
        <w:rPr>
          <w:rFonts w:cstheme="minorHAnsi"/>
          <w:iCs/>
        </w:rPr>
        <w:t xml:space="preserve">The preparation of </w:t>
      </w:r>
      <w:proofErr w:type="gramStart"/>
      <w:r w:rsidRPr="00C50512">
        <w:rPr>
          <w:rFonts w:cstheme="minorHAnsi"/>
          <w:iCs/>
        </w:rPr>
        <w:t>Home</w:t>
      </w:r>
      <w:proofErr w:type="gramEnd"/>
      <w:r w:rsidRPr="00C50512">
        <w:rPr>
          <w:rFonts w:cstheme="minorHAnsi"/>
          <w:iCs/>
        </w:rPr>
        <w:t xml:space="preserve"> reports in Scotland</w:t>
      </w:r>
    </w:p>
    <w:p w14:paraId="2339046D" w14:textId="77777777" w:rsidR="00B572DB" w:rsidRDefault="00C50512" w:rsidP="00C50512">
      <w:pPr>
        <w:pStyle w:val="ListParagraph"/>
        <w:numPr>
          <w:ilvl w:val="0"/>
          <w:numId w:val="14"/>
        </w:numPr>
        <w:rPr>
          <w:rFonts w:cstheme="minorHAnsi"/>
          <w:iCs/>
        </w:rPr>
      </w:pPr>
      <w:r w:rsidRPr="00C50512">
        <w:rPr>
          <w:rFonts w:cstheme="minorHAnsi"/>
          <w:iCs/>
        </w:rPr>
        <w:t>Block managers where a let property is a leasehold property</w:t>
      </w:r>
    </w:p>
    <w:p w14:paraId="5380BF5F" w14:textId="77777777" w:rsidR="00B572DB" w:rsidRDefault="00C50512" w:rsidP="00C50512">
      <w:pPr>
        <w:pStyle w:val="ListParagraph"/>
        <w:numPr>
          <w:ilvl w:val="0"/>
          <w:numId w:val="14"/>
        </w:numPr>
        <w:rPr>
          <w:rFonts w:cstheme="minorHAnsi"/>
          <w:iCs/>
        </w:rPr>
      </w:pPr>
      <w:r w:rsidRPr="00C50512">
        <w:rPr>
          <w:rFonts w:cstheme="minorHAnsi"/>
          <w:iCs/>
        </w:rPr>
        <w:t>Inventory companies who conduct check ins and check outs</w:t>
      </w:r>
    </w:p>
    <w:p w14:paraId="7599D804" w14:textId="77777777" w:rsidR="00B572DB" w:rsidRDefault="00C50512" w:rsidP="00C50512">
      <w:pPr>
        <w:pStyle w:val="ListParagraph"/>
        <w:numPr>
          <w:ilvl w:val="0"/>
          <w:numId w:val="14"/>
        </w:numPr>
        <w:rPr>
          <w:rFonts w:cstheme="minorHAnsi"/>
          <w:iCs/>
        </w:rPr>
      </w:pPr>
      <w:r w:rsidRPr="00C50512">
        <w:rPr>
          <w:rFonts w:cstheme="minorHAnsi"/>
          <w:iCs/>
        </w:rPr>
        <w:t>Insurance and warranty companies for both introduction to products and for information requested to process any claims</w:t>
      </w:r>
    </w:p>
    <w:p w14:paraId="4C0D4B11" w14:textId="77777777" w:rsidR="00B572DB" w:rsidRDefault="00C50512" w:rsidP="00C50512">
      <w:pPr>
        <w:pStyle w:val="ListParagraph"/>
        <w:numPr>
          <w:ilvl w:val="0"/>
          <w:numId w:val="14"/>
        </w:numPr>
        <w:rPr>
          <w:rFonts w:cstheme="minorHAnsi"/>
          <w:iCs/>
        </w:rPr>
      </w:pPr>
      <w:r w:rsidRPr="00C50512">
        <w:rPr>
          <w:rFonts w:cstheme="minorHAnsi"/>
          <w:iCs/>
        </w:rPr>
        <w:t>Alternative deposit scheme companies</w:t>
      </w:r>
    </w:p>
    <w:p w14:paraId="091D7DF9" w14:textId="77777777" w:rsidR="00B572DB" w:rsidRDefault="00C50512" w:rsidP="00C50512">
      <w:pPr>
        <w:pStyle w:val="ListParagraph"/>
        <w:numPr>
          <w:ilvl w:val="0"/>
          <w:numId w:val="14"/>
        </w:numPr>
        <w:rPr>
          <w:rFonts w:cstheme="minorHAnsi"/>
          <w:iCs/>
        </w:rPr>
      </w:pPr>
      <w:r w:rsidRPr="00C50512">
        <w:rPr>
          <w:rFonts w:cstheme="minorHAnsi"/>
          <w:iCs/>
        </w:rPr>
        <w:t>Photographers for photography</w:t>
      </w:r>
    </w:p>
    <w:p w14:paraId="79DCDDD8" w14:textId="77777777" w:rsidR="00B572DB" w:rsidRDefault="00C50512" w:rsidP="00C50512">
      <w:pPr>
        <w:pStyle w:val="ListParagraph"/>
        <w:numPr>
          <w:ilvl w:val="0"/>
          <w:numId w:val="14"/>
        </w:numPr>
        <w:rPr>
          <w:rFonts w:cstheme="minorHAnsi"/>
          <w:iCs/>
        </w:rPr>
      </w:pPr>
      <w:r w:rsidRPr="00C50512">
        <w:rPr>
          <w:rFonts w:cstheme="minorHAnsi"/>
          <w:iCs/>
        </w:rPr>
        <w:t xml:space="preserve">If you provide a credit or debit card as payment, we may use third parties to process the payment and to check the validity of the sort code, account number and card number you submit in order to prevent </w:t>
      </w:r>
      <w:proofErr w:type="gramStart"/>
      <w:r w:rsidRPr="00C50512">
        <w:rPr>
          <w:rFonts w:cstheme="minorHAnsi"/>
          <w:iCs/>
        </w:rPr>
        <w:t>fraud;</w:t>
      </w:r>
      <w:proofErr w:type="gramEnd"/>
    </w:p>
    <w:p w14:paraId="190AD3B3" w14:textId="77777777" w:rsidR="00B572DB" w:rsidRDefault="00B572DB" w:rsidP="00C50512">
      <w:pPr>
        <w:pStyle w:val="ListParagraph"/>
        <w:numPr>
          <w:ilvl w:val="0"/>
          <w:numId w:val="14"/>
        </w:numPr>
        <w:rPr>
          <w:rFonts w:cstheme="minorHAnsi"/>
          <w:iCs/>
        </w:rPr>
      </w:pPr>
      <w:r>
        <w:rPr>
          <w:rFonts w:cstheme="minorHAnsi"/>
          <w:iCs/>
        </w:rPr>
        <w:t>T</w:t>
      </w:r>
      <w:r w:rsidR="00C50512" w:rsidRPr="00C50512">
        <w:rPr>
          <w:rFonts w:cstheme="minorHAnsi"/>
          <w:iCs/>
        </w:rPr>
        <w:t>hird parties who we contract to provide administration services and sales of related products and services required for the purposes of delivering the services and products to you</w:t>
      </w:r>
    </w:p>
    <w:p w14:paraId="0C23CD70" w14:textId="77777777" w:rsidR="00B572DB" w:rsidRDefault="00C50512" w:rsidP="00C50512">
      <w:pPr>
        <w:pStyle w:val="ListParagraph"/>
        <w:numPr>
          <w:ilvl w:val="0"/>
          <w:numId w:val="14"/>
        </w:numPr>
        <w:rPr>
          <w:rFonts w:cstheme="minorHAnsi"/>
          <w:iCs/>
        </w:rPr>
      </w:pPr>
      <w:r w:rsidRPr="00C50512">
        <w:rPr>
          <w:rFonts w:cstheme="minorHAnsi"/>
          <w:iCs/>
        </w:rPr>
        <w:t>In connection with legal claims, compliance, regulatory and investigative purposes as necessary (including disclosure of such information in connection with legal process or litigation)</w:t>
      </w:r>
    </w:p>
    <w:p w14:paraId="0CC78AF4" w14:textId="77777777" w:rsidR="00B572DB" w:rsidRDefault="00C50512" w:rsidP="00C50512">
      <w:pPr>
        <w:pStyle w:val="ListParagraph"/>
        <w:numPr>
          <w:ilvl w:val="0"/>
          <w:numId w:val="14"/>
        </w:numPr>
        <w:rPr>
          <w:rFonts w:cstheme="minorHAnsi"/>
          <w:iCs/>
        </w:rPr>
      </w:pPr>
      <w:r w:rsidRPr="00C50512">
        <w:rPr>
          <w:rFonts w:cstheme="minorHAnsi"/>
          <w:iCs/>
        </w:rPr>
        <w:t>Third parties such as The Property Ombudsman to investigate any complaints received from you or from others, about our services or the properties which we deal with</w:t>
      </w:r>
    </w:p>
    <w:p w14:paraId="1DE6C431" w14:textId="77777777" w:rsidR="00B572DB" w:rsidRDefault="00C50512" w:rsidP="00C50512">
      <w:pPr>
        <w:pStyle w:val="ListParagraph"/>
        <w:numPr>
          <w:ilvl w:val="0"/>
          <w:numId w:val="14"/>
        </w:numPr>
        <w:rPr>
          <w:rFonts w:cstheme="minorHAnsi"/>
          <w:iCs/>
        </w:rPr>
      </w:pPr>
      <w:r w:rsidRPr="00C50512">
        <w:rPr>
          <w:rFonts w:cstheme="minorHAnsi"/>
          <w:iCs/>
        </w:rPr>
        <w:lastRenderedPageBreak/>
        <w:t>Third parties to undertake market research on our behalf</w:t>
      </w:r>
    </w:p>
    <w:p w14:paraId="58938359" w14:textId="77777777" w:rsidR="00B572DB" w:rsidRDefault="00C50512" w:rsidP="00C50512">
      <w:pPr>
        <w:pStyle w:val="ListParagraph"/>
        <w:numPr>
          <w:ilvl w:val="0"/>
          <w:numId w:val="14"/>
        </w:numPr>
        <w:rPr>
          <w:rFonts w:cstheme="minorHAnsi"/>
          <w:iCs/>
        </w:rPr>
      </w:pPr>
      <w:r w:rsidRPr="00C50512">
        <w:rPr>
          <w:rFonts w:cstheme="minorHAnsi"/>
          <w:iCs/>
        </w:rPr>
        <w:t>Third parties for the purposes of confirming your identity and complying with AML and “right to rent” requirements</w:t>
      </w:r>
    </w:p>
    <w:p w14:paraId="618DF7D8" w14:textId="77777777" w:rsidR="00B572DB" w:rsidRDefault="00C50512" w:rsidP="00C50512">
      <w:pPr>
        <w:pStyle w:val="ListParagraph"/>
        <w:numPr>
          <w:ilvl w:val="0"/>
          <w:numId w:val="14"/>
        </w:numPr>
        <w:rPr>
          <w:rFonts w:cstheme="minorHAnsi"/>
          <w:iCs/>
        </w:rPr>
      </w:pPr>
      <w:r w:rsidRPr="00C50512">
        <w:rPr>
          <w:rFonts w:cstheme="minorHAnsi"/>
          <w:iCs/>
        </w:rPr>
        <w:t>Software platforms to facilitate email marketing</w:t>
      </w:r>
    </w:p>
    <w:p w14:paraId="0931743D" w14:textId="77777777" w:rsidR="00B572DB" w:rsidRDefault="00C50512" w:rsidP="00C50512">
      <w:pPr>
        <w:pStyle w:val="ListParagraph"/>
        <w:numPr>
          <w:ilvl w:val="0"/>
          <w:numId w:val="14"/>
        </w:numPr>
        <w:rPr>
          <w:rFonts w:cstheme="minorHAnsi"/>
          <w:iCs/>
        </w:rPr>
      </w:pPr>
      <w:r w:rsidRPr="00C50512">
        <w:rPr>
          <w:rFonts w:cstheme="minorHAnsi"/>
          <w:iCs/>
        </w:rPr>
        <w:t>Audit purposes</w:t>
      </w:r>
    </w:p>
    <w:p w14:paraId="7EEB77F8" w14:textId="77777777" w:rsidR="00B572DB" w:rsidRDefault="00C50512" w:rsidP="00C50512">
      <w:pPr>
        <w:pStyle w:val="ListParagraph"/>
        <w:numPr>
          <w:ilvl w:val="0"/>
          <w:numId w:val="14"/>
        </w:numPr>
        <w:rPr>
          <w:rFonts w:cstheme="minorHAnsi"/>
          <w:iCs/>
        </w:rPr>
      </w:pPr>
      <w:r w:rsidRPr="00C50512">
        <w:rPr>
          <w:rFonts w:cstheme="minorHAnsi"/>
          <w:iCs/>
        </w:rPr>
        <w:t>Debt collection companies</w:t>
      </w:r>
    </w:p>
    <w:p w14:paraId="4274D28E" w14:textId="77777777" w:rsidR="00B572DB" w:rsidRDefault="00C50512" w:rsidP="00C50512">
      <w:pPr>
        <w:pStyle w:val="ListParagraph"/>
        <w:numPr>
          <w:ilvl w:val="0"/>
          <w:numId w:val="14"/>
        </w:numPr>
        <w:rPr>
          <w:rFonts w:cstheme="minorHAnsi"/>
          <w:iCs/>
        </w:rPr>
      </w:pPr>
      <w:r w:rsidRPr="00C50512">
        <w:rPr>
          <w:rFonts w:cstheme="minorHAnsi"/>
          <w:iCs/>
        </w:rPr>
        <w:t>E-signature companies for online signatures</w:t>
      </w:r>
    </w:p>
    <w:p w14:paraId="0CF66206" w14:textId="77777777" w:rsidR="00B572DB" w:rsidRDefault="00C50512" w:rsidP="00C50512">
      <w:pPr>
        <w:pStyle w:val="ListParagraph"/>
        <w:numPr>
          <w:ilvl w:val="0"/>
          <w:numId w:val="14"/>
        </w:numPr>
        <w:rPr>
          <w:rFonts w:cstheme="minorHAnsi"/>
          <w:iCs/>
        </w:rPr>
      </w:pPr>
      <w:r w:rsidRPr="00C50512">
        <w:rPr>
          <w:rFonts w:cstheme="minorHAnsi"/>
          <w:iCs/>
        </w:rPr>
        <w:t>Property CRMs in order to manage your data</w:t>
      </w:r>
    </w:p>
    <w:p w14:paraId="706F8CBF" w14:textId="77777777" w:rsidR="00B572DB" w:rsidRDefault="00C50512" w:rsidP="00C50512">
      <w:pPr>
        <w:pStyle w:val="ListParagraph"/>
        <w:numPr>
          <w:ilvl w:val="0"/>
          <w:numId w:val="14"/>
        </w:numPr>
        <w:rPr>
          <w:rFonts w:cstheme="minorHAnsi"/>
          <w:iCs/>
        </w:rPr>
      </w:pPr>
      <w:r w:rsidRPr="00C50512">
        <w:rPr>
          <w:rFonts w:cstheme="minorHAnsi"/>
          <w:iCs/>
        </w:rPr>
        <w:t xml:space="preserve">Other software solutions to help provide the services to you for example, property maintenance online reporting, Identity check platforms, sales progression software, material information and other compliance requirements </w:t>
      </w:r>
      <w:proofErr w:type="spellStart"/>
      <w:r w:rsidRPr="00C50512">
        <w:rPr>
          <w:rFonts w:cstheme="minorHAnsi"/>
          <w:iCs/>
        </w:rPr>
        <w:t>e.g</w:t>
      </w:r>
      <w:proofErr w:type="spellEnd"/>
      <w:r w:rsidRPr="00C50512">
        <w:rPr>
          <w:rFonts w:cstheme="minorHAnsi"/>
          <w:iCs/>
        </w:rPr>
        <w:t xml:space="preserve"> property licensing</w:t>
      </w:r>
    </w:p>
    <w:p w14:paraId="2853D095" w14:textId="77777777" w:rsidR="00B572DB" w:rsidRDefault="00C50512" w:rsidP="00C50512">
      <w:pPr>
        <w:pStyle w:val="ListParagraph"/>
        <w:numPr>
          <w:ilvl w:val="0"/>
          <w:numId w:val="14"/>
        </w:numPr>
        <w:rPr>
          <w:rFonts w:cstheme="minorHAnsi"/>
          <w:iCs/>
        </w:rPr>
      </w:pPr>
      <w:r w:rsidRPr="00C50512">
        <w:rPr>
          <w:rFonts w:cstheme="minorHAnsi"/>
          <w:iCs/>
        </w:rPr>
        <w:t>Website hosting companies for website hosting</w:t>
      </w:r>
    </w:p>
    <w:p w14:paraId="3DD48DC2" w14:textId="77777777" w:rsidR="00B572DB" w:rsidRDefault="00C50512" w:rsidP="00C50512">
      <w:pPr>
        <w:pStyle w:val="ListParagraph"/>
        <w:numPr>
          <w:ilvl w:val="0"/>
          <w:numId w:val="14"/>
        </w:numPr>
        <w:rPr>
          <w:rFonts w:cstheme="minorHAnsi"/>
          <w:iCs/>
        </w:rPr>
      </w:pPr>
      <w:r w:rsidRPr="00C50512">
        <w:rPr>
          <w:rFonts w:cstheme="minorHAnsi"/>
          <w:iCs/>
        </w:rPr>
        <w:t>Property specialist advisors for specialist advice</w:t>
      </w:r>
    </w:p>
    <w:p w14:paraId="6C716848" w14:textId="77777777" w:rsidR="00B572DB" w:rsidRDefault="00C50512" w:rsidP="00C50512">
      <w:pPr>
        <w:pStyle w:val="ListParagraph"/>
        <w:numPr>
          <w:ilvl w:val="0"/>
          <w:numId w:val="14"/>
        </w:numPr>
        <w:rPr>
          <w:rFonts w:cstheme="minorHAnsi"/>
          <w:iCs/>
        </w:rPr>
      </w:pPr>
      <w:r w:rsidRPr="00C50512">
        <w:rPr>
          <w:rFonts w:cstheme="minorHAnsi"/>
          <w:iCs/>
        </w:rPr>
        <w:t>Property auction companies for auctioneering services</w:t>
      </w:r>
    </w:p>
    <w:p w14:paraId="72364C58" w14:textId="77777777" w:rsidR="00B572DB" w:rsidRDefault="00C50512" w:rsidP="00C50512">
      <w:pPr>
        <w:pStyle w:val="ListParagraph"/>
        <w:numPr>
          <w:ilvl w:val="0"/>
          <w:numId w:val="14"/>
        </w:numPr>
        <w:rPr>
          <w:rFonts w:cstheme="minorHAnsi"/>
          <w:iCs/>
        </w:rPr>
      </w:pPr>
      <w:r w:rsidRPr="00C50512">
        <w:rPr>
          <w:rFonts w:cstheme="minorHAnsi"/>
          <w:iCs/>
        </w:rPr>
        <w:t>Telephone answering service and online chat providers in order for us to process your data to fulfil our requirements</w:t>
      </w:r>
    </w:p>
    <w:p w14:paraId="64D69BE3" w14:textId="77777777" w:rsidR="00B572DB" w:rsidRDefault="00C50512" w:rsidP="00C50512">
      <w:pPr>
        <w:pStyle w:val="ListParagraph"/>
        <w:numPr>
          <w:ilvl w:val="0"/>
          <w:numId w:val="14"/>
        </w:numPr>
        <w:rPr>
          <w:rFonts w:cstheme="minorHAnsi"/>
          <w:iCs/>
        </w:rPr>
      </w:pPr>
      <w:r w:rsidRPr="00C50512">
        <w:rPr>
          <w:rFonts w:cstheme="minorHAnsi"/>
          <w:iCs/>
        </w:rPr>
        <w:t>Internal client CRMs for client management services</w:t>
      </w:r>
    </w:p>
    <w:p w14:paraId="783DE39E" w14:textId="77777777" w:rsidR="00B572DB" w:rsidRDefault="00C50512" w:rsidP="00C50512">
      <w:pPr>
        <w:pStyle w:val="ListParagraph"/>
        <w:numPr>
          <w:ilvl w:val="0"/>
          <w:numId w:val="14"/>
        </w:numPr>
        <w:rPr>
          <w:rFonts w:cstheme="minorHAnsi"/>
          <w:iCs/>
        </w:rPr>
      </w:pPr>
      <w:r w:rsidRPr="00C50512">
        <w:rPr>
          <w:rFonts w:cstheme="minorHAnsi"/>
          <w:iCs/>
        </w:rPr>
        <w:t>Lead Management providers to help us to process enquiries</w:t>
      </w:r>
    </w:p>
    <w:p w14:paraId="7AF6CD71" w14:textId="77777777" w:rsidR="00B572DB" w:rsidRDefault="00C50512" w:rsidP="00C50512">
      <w:pPr>
        <w:pStyle w:val="ListParagraph"/>
        <w:numPr>
          <w:ilvl w:val="0"/>
          <w:numId w:val="14"/>
        </w:numPr>
        <w:rPr>
          <w:rFonts w:cstheme="minorHAnsi"/>
          <w:iCs/>
        </w:rPr>
      </w:pPr>
      <w:r w:rsidRPr="00C50512">
        <w:rPr>
          <w:rFonts w:cstheme="minorHAnsi"/>
          <w:iCs/>
        </w:rPr>
        <w:t>Accountancy software in order to fulfil our services</w:t>
      </w:r>
    </w:p>
    <w:p w14:paraId="1C620269" w14:textId="77777777" w:rsidR="00B572DB" w:rsidRPr="00B572DB" w:rsidRDefault="00B572DB" w:rsidP="00B572DB">
      <w:pPr>
        <w:ind w:left="360"/>
        <w:rPr>
          <w:rFonts w:cstheme="minorHAnsi"/>
          <w:iCs/>
        </w:rPr>
      </w:pPr>
    </w:p>
    <w:p w14:paraId="3F92B810" w14:textId="2A0CFCB7" w:rsidR="00C50512" w:rsidRPr="00B572DB" w:rsidRDefault="00C50512" w:rsidP="00B572DB">
      <w:pPr>
        <w:ind w:left="360"/>
        <w:rPr>
          <w:rFonts w:cstheme="minorHAnsi"/>
          <w:iCs/>
        </w:rPr>
      </w:pPr>
      <w:r w:rsidRPr="00B572DB">
        <w:rPr>
          <w:rFonts w:cstheme="minorHAnsi"/>
          <w:iCs/>
        </w:rPr>
        <w:t>The above list is subject to alteration at any time for similar purposes.</w:t>
      </w:r>
    </w:p>
    <w:bookmarkEnd w:id="4"/>
    <w:p w14:paraId="059C2B29" w14:textId="77777777" w:rsidR="009350DD" w:rsidRPr="00BA3BB7" w:rsidRDefault="009350DD" w:rsidP="007849CB">
      <w:pPr>
        <w:pStyle w:val="ListParagraph"/>
        <w:rPr>
          <w:rFonts w:cstheme="minorHAnsi"/>
          <w:i/>
        </w:rPr>
      </w:pPr>
    </w:p>
    <w:p w14:paraId="646378BB" w14:textId="77777777" w:rsidR="00EA18B0" w:rsidRPr="009350DD" w:rsidRDefault="00EA18B0" w:rsidP="00EA18B0">
      <w:pPr>
        <w:shd w:val="clear" w:color="auto" w:fill="FFFFFF"/>
        <w:spacing w:before="240" w:after="120"/>
        <w:rPr>
          <w:rFonts w:cstheme="minorHAnsi"/>
          <w:b/>
          <w:bCs/>
          <w:sz w:val="28"/>
          <w:szCs w:val="28"/>
        </w:rPr>
      </w:pPr>
      <w:r w:rsidRPr="009350DD">
        <w:rPr>
          <w:rFonts w:cstheme="minorHAnsi"/>
          <w:b/>
          <w:bCs/>
          <w:sz w:val="28"/>
          <w:szCs w:val="28"/>
        </w:rPr>
        <w:t>Where is the data stored?</w:t>
      </w:r>
    </w:p>
    <w:p w14:paraId="023E082A" w14:textId="77777777" w:rsidR="00E51341" w:rsidRPr="00C14DC4" w:rsidRDefault="00E51341" w:rsidP="00E51341">
      <w:pPr>
        <w:rPr>
          <w:rFonts w:cstheme="minorHAnsi"/>
        </w:rPr>
      </w:pPr>
      <w:r w:rsidRPr="00C14DC4">
        <w:rPr>
          <w:rFonts w:cstheme="minorHAnsi"/>
        </w:rPr>
        <w:t xml:space="preserve">Your personal data is stored… </w:t>
      </w:r>
    </w:p>
    <w:p w14:paraId="20CBDDE5" w14:textId="77777777" w:rsidR="00E51341" w:rsidRPr="00C14DC4" w:rsidRDefault="00E51341" w:rsidP="00E51341">
      <w:pPr>
        <w:pStyle w:val="ListParagraph"/>
        <w:numPr>
          <w:ilvl w:val="0"/>
          <w:numId w:val="7"/>
        </w:numPr>
        <w:rPr>
          <w:rFonts w:cstheme="minorHAnsi"/>
        </w:rPr>
      </w:pPr>
      <w:r w:rsidRPr="00C14DC4">
        <w:rPr>
          <w:rFonts w:cstheme="minorHAnsi"/>
          <w:shd w:val="clear" w:color="auto" w:fill="FFFFFF"/>
        </w:rPr>
        <w:t>Electronically</w:t>
      </w:r>
      <w:r>
        <w:rPr>
          <w:rFonts w:cstheme="minorHAnsi"/>
          <w:shd w:val="clear" w:color="auto" w:fill="FFFFFF"/>
        </w:rPr>
        <w:t>;</w:t>
      </w:r>
      <w:r w:rsidRPr="00C14DC4">
        <w:rPr>
          <w:rFonts w:cstheme="minorHAnsi"/>
          <w:shd w:val="clear" w:color="auto" w:fill="FFFFFF"/>
        </w:rPr>
        <w:t xml:space="preserve"> within our policy</w:t>
      </w:r>
      <w:r>
        <w:rPr>
          <w:rFonts w:cstheme="minorHAnsi"/>
          <w:shd w:val="clear" w:color="auto" w:fill="FFFFFF"/>
        </w:rPr>
        <w:t xml:space="preserve"> controlled</w:t>
      </w:r>
      <w:r w:rsidRPr="00C14DC4">
        <w:rPr>
          <w:rFonts w:cstheme="minorHAnsi"/>
          <w:shd w:val="clear" w:color="auto" w:fill="FFFFFF"/>
        </w:rPr>
        <w:t xml:space="preserve"> and password protected </w:t>
      </w:r>
      <w:r>
        <w:rPr>
          <w:rFonts w:cstheme="minorHAnsi"/>
          <w:shd w:val="clear" w:color="auto" w:fill="FFFFFF"/>
        </w:rPr>
        <w:t>communication</w:t>
      </w:r>
      <w:r w:rsidRPr="00C14DC4">
        <w:rPr>
          <w:rFonts w:cstheme="minorHAnsi"/>
          <w:shd w:val="clear" w:color="auto" w:fill="FFFFFF"/>
        </w:rPr>
        <w:t xml:space="preserve"> and customer management systems…</w:t>
      </w:r>
    </w:p>
    <w:p w14:paraId="480C5B3B" w14:textId="77777777" w:rsidR="00E51341" w:rsidRPr="00C14DC4" w:rsidRDefault="00E51341" w:rsidP="00E51341">
      <w:pPr>
        <w:pStyle w:val="ListParagraph"/>
        <w:numPr>
          <w:ilvl w:val="0"/>
          <w:numId w:val="7"/>
        </w:numPr>
        <w:rPr>
          <w:rFonts w:cstheme="minorHAnsi"/>
        </w:rPr>
      </w:pPr>
      <w:r w:rsidRPr="00C14DC4">
        <w:rPr>
          <w:rFonts w:cstheme="minorHAnsi"/>
          <w:shd w:val="clear" w:color="auto" w:fill="FFFFFF"/>
        </w:rPr>
        <w:t>…physically (hard copy)</w:t>
      </w:r>
      <w:r>
        <w:rPr>
          <w:rFonts w:cstheme="minorHAnsi"/>
          <w:shd w:val="clear" w:color="auto" w:fill="FFFFFF"/>
        </w:rPr>
        <w:t>;</w:t>
      </w:r>
      <w:r w:rsidRPr="00C14DC4">
        <w:rPr>
          <w:rFonts w:cstheme="minorHAnsi"/>
          <w:shd w:val="clear" w:color="auto" w:fill="FFFFFF"/>
        </w:rPr>
        <w:t xml:space="preserve"> within our policy controlled and physically secure office…</w:t>
      </w:r>
    </w:p>
    <w:p w14:paraId="20897FAD" w14:textId="77777777" w:rsidR="009350DD" w:rsidRDefault="009350DD" w:rsidP="00EA18B0">
      <w:pPr>
        <w:shd w:val="clear" w:color="auto" w:fill="FFFFFF"/>
        <w:spacing w:before="240" w:after="120"/>
        <w:rPr>
          <w:rFonts w:cstheme="minorHAnsi"/>
        </w:rPr>
      </w:pPr>
      <w:r w:rsidRPr="009350DD">
        <w:rPr>
          <w:rFonts w:cstheme="minorHAnsi"/>
        </w:rPr>
        <w:t>…and the data is stored within, or outside of, the European Union but with an organisation operating under the General Data Protection Regulations.</w:t>
      </w:r>
    </w:p>
    <w:p w14:paraId="1688EDA4" w14:textId="77777777" w:rsidR="009350DD" w:rsidRPr="00495EDD" w:rsidRDefault="009350DD" w:rsidP="009350DD">
      <w:pPr>
        <w:shd w:val="clear" w:color="auto" w:fill="FFFFFF"/>
        <w:spacing w:before="240" w:after="120"/>
        <w:rPr>
          <w:rFonts w:cstheme="minorHAnsi"/>
          <w:b/>
          <w:bCs/>
          <w:sz w:val="28"/>
          <w:szCs w:val="28"/>
        </w:rPr>
      </w:pPr>
      <w:r w:rsidRPr="00495EDD">
        <w:rPr>
          <w:rFonts w:cstheme="minorHAnsi"/>
          <w:b/>
          <w:bCs/>
          <w:sz w:val="28"/>
          <w:szCs w:val="28"/>
        </w:rPr>
        <w:t>Transferring your information outside of the UK</w:t>
      </w:r>
    </w:p>
    <w:p w14:paraId="1E115CC2" w14:textId="77777777" w:rsidR="009350DD" w:rsidRPr="00495EDD" w:rsidRDefault="009350DD" w:rsidP="009350DD">
      <w:pPr>
        <w:shd w:val="clear" w:color="auto" w:fill="FFFFFF"/>
        <w:spacing w:before="240" w:after="120"/>
        <w:rPr>
          <w:rFonts w:cstheme="minorHAnsi"/>
        </w:rPr>
      </w:pPr>
      <w:r w:rsidRPr="00495EDD">
        <w:rPr>
          <w:rFonts w:cstheme="minorHAnsi"/>
        </w:rPr>
        <w:t>The information which you provide to us may</w:t>
      </w:r>
      <w:r>
        <w:rPr>
          <w:rFonts w:cstheme="minorHAnsi"/>
        </w:rPr>
        <w:t xml:space="preserve"> have to</w:t>
      </w:r>
      <w:r w:rsidRPr="00495EDD">
        <w:rPr>
          <w:rFonts w:cstheme="minorHAnsi"/>
        </w:rPr>
        <w:t xml:space="preserve"> be transferred to countries outside the United Kingdom (“UK”) if any of our servers or our processors’ servers are located outside the UK. Countries outside the UK and countries within the European Free Trade Area (EFTA”) may not have equivalent information protection laws to those within the UK. By submitting your personal information, you are agreeing to this transfer, storing or processing. If we transfer your information outside of the UK or EFTA in this way, we will take steps to ensure that appropriate security measures are taken with the aim of ensuring that your privacy rights continue to be protected as outlined in this Policy.</w:t>
      </w:r>
    </w:p>
    <w:p w14:paraId="561BFE17" w14:textId="5A6DD66F" w:rsidR="00EA18B0" w:rsidRPr="00B64900" w:rsidRDefault="00EA18B0" w:rsidP="00EA18B0">
      <w:pPr>
        <w:shd w:val="clear" w:color="auto" w:fill="FFFFFF"/>
        <w:spacing w:before="240" w:after="120"/>
        <w:rPr>
          <w:rFonts w:cstheme="minorHAnsi"/>
          <w:b/>
          <w:bCs/>
          <w:sz w:val="28"/>
          <w:szCs w:val="28"/>
        </w:rPr>
      </w:pPr>
      <w:r w:rsidRPr="00B64900">
        <w:rPr>
          <w:rFonts w:cstheme="minorHAnsi"/>
          <w:b/>
          <w:bCs/>
          <w:sz w:val="28"/>
          <w:szCs w:val="28"/>
        </w:rPr>
        <w:t>Retention period and criteria used to determine the retention period</w:t>
      </w:r>
    </w:p>
    <w:p w14:paraId="61C132D2" w14:textId="638BA383" w:rsidR="00E51341" w:rsidRDefault="00E51341" w:rsidP="00E51341">
      <w:pPr>
        <w:rPr>
          <w:rFonts w:cstheme="minorHAnsi"/>
        </w:rPr>
      </w:pPr>
      <w:r w:rsidRPr="009031F8">
        <w:rPr>
          <w:rFonts w:cstheme="minorHAnsi"/>
        </w:rPr>
        <w:lastRenderedPageBreak/>
        <w:t xml:space="preserve">We will retain some elements of your personal data for up to </w:t>
      </w:r>
      <w:r w:rsidRPr="009031F8">
        <w:rPr>
          <w:rFonts w:cstheme="minorHAnsi"/>
          <w:shd w:val="clear" w:color="auto" w:fill="FFFFFF"/>
        </w:rPr>
        <w:t xml:space="preserve">7 years after </w:t>
      </w:r>
      <w:r w:rsidR="00F473D5">
        <w:rPr>
          <w:rFonts w:cstheme="minorHAnsi"/>
          <w:shd w:val="clear" w:color="auto" w:fill="FFFFFF"/>
        </w:rPr>
        <w:t>our working relationship ends</w:t>
      </w:r>
      <w:r w:rsidRPr="009031F8">
        <w:rPr>
          <w:rFonts w:cstheme="minorHAnsi"/>
          <w:shd w:val="clear" w:color="auto" w:fill="FFFFFF"/>
        </w:rPr>
        <w:t xml:space="preserve"> to comply with accounting legislation</w:t>
      </w:r>
      <w:r w:rsidRPr="009031F8">
        <w:rPr>
          <w:rFonts w:cstheme="minorHAnsi"/>
        </w:rPr>
        <w:t xml:space="preserve">. What information can be anonymized will be, when no longer required for either contractual fulfilment or a legitimate interest. If the lawful basis for processing your data was deemed to be consent then </w:t>
      </w:r>
      <w:r w:rsidRPr="00C14DC4">
        <w:rPr>
          <w:rFonts w:cstheme="minorHAnsi"/>
        </w:rPr>
        <w:t>you may withdraw consent at any time.</w:t>
      </w:r>
    </w:p>
    <w:p w14:paraId="23977C09" w14:textId="77777777" w:rsidR="00EA18B0" w:rsidRPr="00B64900" w:rsidRDefault="00EA18B0" w:rsidP="00EA18B0">
      <w:pPr>
        <w:shd w:val="clear" w:color="auto" w:fill="FFFFFF"/>
        <w:spacing w:before="240" w:after="120"/>
        <w:rPr>
          <w:rFonts w:cstheme="minorHAnsi"/>
          <w:b/>
          <w:bCs/>
          <w:sz w:val="28"/>
          <w:szCs w:val="28"/>
        </w:rPr>
      </w:pPr>
      <w:r w:rsidRPr="00B64900">
        <w:rPr>
          <w:rFonts w:cstheme="minorHAnsi"/>
          <w:b/>
          <w:bCs/>
          <w:sz w:val="28"/>
          <w:szCs w:val="28"/>
        </w:rPr>
        <w:t>Your rights</w:t>
      </w:r>
    </w:p>
    <w:p w14:paraId="1F9E38D2" w14:textId="77777777" w:rsidR="00E51341" w:rsidRPr="00C14DC4" w:rsidRDefault="00E51341" w:rsidP="00E51341">
      <w:pPr>
        <w:spacing w:after="120"/>
        <w:rPr>
          <w:rFonts w:cstheme="minorHAnsi"/>
        </w:rPr>
      </w:pPr>
      <w:r w:rsidRPr="00C14DC4">
        <w:rPr>
          <w:rFonts w:cstheme="minorHAnsi"/>
        </w:rPr>
        <w:t xml:space="preserve">You have a </w:t>
      </w:r>
      <w:r>
        <w:rPr>
          <w:rFonts w:cstheme="minorHAnsi"/>
        </w:rPr>
        <w:t>‘</w:t>
      </w:r>
      <w:r w:rsidRPr="00C14DC4">
        <w:rPr>
          <w:rFonts w:cstheme="minorHAnsi"/>
        </w:rPr>
        <w:t xml:space="preserve">right of </w:t>
      </w:r>
      <w:proofErr w:type="gramStart"/>
      <w:r w:rsidRPr="00C14DC4">
        <w:rPr>
          <w:rFonts w:cstheme="minorHAnsi"/>
        </w:rPr>
        <w:t>access</w:t>
      </w:r>
      <w:r>
        <w:rPr>
          <w:rFonts w:cstheme="minorHAnsi"/>
        </w:rPr>
        <w:t>’</w:t>
      </w:r>
      <w:proofErr w:type="gramEnd"/>
      <w:r w:rsidRPr="00C14DC4">
        <w:rPr>
          <w:rFonts w:cstheme="minorHAnsi"/>
        </w:rPr>
        <w:t xml:space="preserve"> to check your personal data</w:t>
      </w:r>
      <w:r>
        <w:rPr>
          <w:rFonts w:cstheme="minorHAnsi"/>
        </w:rPr>
        <w:t xml:space="preserve">, </w:t>
      </w:r>
      <w:r w:rsidRPr="00C14DC4">
        <w:rPr>
          <w:rFonts w:cstheme="minorHAnsi"/>
        </w:rPr>
        <w:t xml:space="preserve">to verify the lawful basis of processing. We are obliged to </w:t>
      </w:r>
      <w:r w:rsidRPr="009031F8">
        <w:rPr>
          <w:rFonts w:cstheme="minorHAnsi"/>
        </w:rPr>
        <w:t xml:space="preserve">respond to a written access </w:t>
      </w:r>
      <w:r w:rsidRPr="00C14DC4">
        <w:rPr>
          <w:rFonts w:cstheme="minorHAnsi"/>
        </w:rPr>
        <w:t xml:space="preserve">request within 30 days and may not charge a fee unless the request is unfounded, excessive or repetitive. If a fee </w:t>
      </w:r>
      <w:r w:rsidRPr="00C14DC4">
        <w:rPr>
          <w:rFonts w:cstheme="minorHAnsi"/>
          <w:i/>
        </w:rPr>
        <w:t>is</w:t>
      </w:r>
      <w:r w:rsidRPr="00C14DC4">
        <w:rPr>
          <w:rFonts w:cstheme="minorHAnsi"/>
        </w:rPr>
        <w:t xml:space="preserve"> charged it </w:t>
      </w:r>
      <w:r>
        <w:rPr>
          <w:rFonts w:cstheme="minorHAnsi"/>
        </w:rPr>
        <w:t xml:space="preserve">will </w:t>
      </w:r>
      <w:r w:rsidRPr="00C14DC4">
        <w:rPr>
          <w:rFonts w:cstheme="minorHAnsi"/>
        </w:rPr>
        <w:t>be a reasonable fee based upon the administrative cost of providing the information.</w:t>
      </w:r>
    </w:p>
    <w:p w14:paraId="13F687F7" w14:textId="77777777" w:rsidR="00E51341" w:rsidRPr="00C14DC4" w:rsidRDefault="00E51341" w:rsidP="00E51341">
      <w:pPr>
        <w:spacing w:after="120"/>
        <w:rPr>
          <w:rFonts w:cstheme="minorHAnsi"/>
        </w:rPr>
      </w:pPr>
      <w:r w:rsidRPr="00C14DC4">
        <w:rPr>
          <w:rFonts w:cstheme="minorHAnsi"/>
        </w:rPr>
        <w:t>You have a right to rectification if the data we hold is either inaccurate or incomplete. If your data has been disclosed to third parties then we must inform them of the rectification, where possible.</w:t>
      </w:r>
    </w:p>
    <w:p w14:paraId="73CAC0A1" w14:textId="77777777" w:rsidR="00E51341" w:rsidRPr="00C14DC4" w:rsidRDefault="00E51341" w:rsidP="00E51341">
      <w:pPr>
        <w:spacing w:after="120"/>
        <w:rPr>
          <w:rFonts w:cstheme="minorHAnsi"/>
        </w:rPr>
      </w:pPr>
      <w:r w:rsidRPr="00C14DC4">
        <w:rPr>
          <w:rFonts w:cstheme="minorHAnsi"/>
        </w:rPr>
        <w:t>You have a right to erasure of your data when consent is our basis of processing (the right to be forgotten). You may request that your personal data be erased, for example, where there is no compelling reason for its continued processing or where you withdraw consent. We will comply with your request unless we have another basis of processing justifying our retaining the data (for example a legal requirement or the defence of a legal claim).</w:t>
      </w:r>
    </w:p>
    <w:p w14:paraId="444CDFA4" w14:textId="77777777" w:rsidR="00E51341" w:rsidRDefault="00E51341" w:rsidP="00E51341">
      <w:pPr>
        <w:spacing w:after="120"/>
        <w:rPr>
          <w:rFonts w:cstheme="minorHAnsi"/>
        </w:rPr>
      </w:pPr>
      <w:r w:rsidRPr="00C14DC4">
        <w:rPr>
          <w:rFonts w:cstheme="minorHAnsi"/>
        </w:rPr>
        <w:t>You have some rights to ask us to restrict processing i.e. to block or supress processing where, for example, the data may be incorrect and whilst the accuracy is verified. We are permitted to store the data.</w:t>
      </w:r>
    </w:p>
    <w:p w14:paraId="3E6A0862" w14:textId="77777777" w:rsidR="00992767" w:rsidRDefault="00992767" w:rsidP="00E51341">
      <w:pPr>
        <w:spacing w:after="120"/>
        <w:rPr>
          <w:rFonts w:cstheme="minorHAnsi"/>
        </w:rPr>
      </w:pPr>
      <w:bookmarkStart w:id="5" w:name="_Hlk182408954"/>
      <w:r w:rsidRPr="00992767">
        <w:rPr>
          <w:rFonts w:cstheme="minorHAnsi"/>
        </w:rPr>
        <w:t xml:space="preserve">You have the right to: </w:t>
      </w:r>
    </w:p>
    <w:p w14:paraId="1E971DEE" w14:textId="77777777" w:rsidR="00992767" w:rsidRDefault="00992767" w:rsidP="00992767">
      <w:pPr>
        <w:pStyle w:val="ListParagraph"/>
        <w:numPr>
          <w:ilvl w:val="0"/>
          <w:numId w:val="14"/>
        </w:numPr>
        <w:spacing w:after="120"/>
        <w:rPr>
          <w:rFonts w:cstheme="minorHAnsi"/>
        </w:rPr>
      </w:pPr>
      <w:r w:rsidRPr="00992767">
        <w:rPr>
          <w:rFonts w:cstheme="minorHAnsi"/>
        </w:rPr>
        <w:t>access your personal information and to be informed about its use by us and/or our franchisor</w:t>
      </w:r>
    </w:p>
    <w:p w14:paraId="57BEC4C2" w14:textId="77777777" w:rsidR="00992767" w:rsidRDefault="00992767" w:rsidP="00992767">
      <w:pPr>
        <w:pStyle w:val="ListParagraph"/>
        <w:numPr>
          <w:ilvl w:val="0"/>
          <w:numId w:val="14"/>
        </w:numPr>
        <w:spacing w:after="120"/>
        <w:rPr>
          <w:rFonts w:cstheme="minorHAnsi"/>
        </w:rPr>
      </w:pPr>
      <w:r w:rsidRPr="00992767">
        <w:rPr>
          <w:rFonts w:cstheme="minorHAnsi"/>
        </w:rPr>
        <w:t>correct your personal information</w:t>
      </w:r>
    </w:p>
    <w:p w14:paraId="63BFA2CB" w14:textId="77777777" w:rsidR="00992767" w:rsidRDefault="00992767" w:rsidP="00992767">
      <w:pPr>
        <w:pStyle w:val="ListParagraph"/>
        <w:numPr>
          <w:ilvl w:val="0"/>
          <w:numId w:val="14"/>
        </w:numPr>
        <w:spacing w:after="120"/>
        <w:rPr>
          <w:rFonts w:cstheme="minorHAnsi"/>
        </w:rPr>
      </w:pPr>
      <w:r w:rsidRPr="00992767">
        <w:rPr>
          <w:rFonts w:cstheme="minorHAnsi"/>
        </w:rPr>
        <w:t>have your personal information deleted</w:t>
      </w:r>
    </w:p>
    <w:p w14:paraId="0BFF644C" w14:textId="77777777" w:rsidR="00992767" w:rsidRDefault="00992767" w:rsidP="00992767">
      <w:pPr>
        <w:pStyle w:val="ListParagraph"/>
        <w:numPr>
          <w:ilvl w:val="0"/>
          <w:numId w:val="14"/>
        </w:numPr>
        <w:spacing w:after="120"/>
        <w:rPr>
          <w:rFonts w:cstheme="minorHAnsi"/>
        </w:rPr>
      </w:pPr>
      <w:r w:rsidRPr="00992767">
        <w:rPr>
          <w:rFonts w:cstheme="minorHAnsi"/>
        </w:rPr>
        <w:t>restrict the use of your personal information</w:t>
      </w:r>
    </w:p>
    <w:p w14:paraId="62E753CE" w14:textId="77777777" w:rsidR="00992767" w:rsidRDefault="00992767" w:rsidP="00992767">
      <w:pPr>
        <w:pStyle w:val="ListParagraph"/>
        <w:numPr>
          <w:ilvl w:val="0"/>
          <w:numId w:val="14"/>
        </w:numPr>
        <w:spacing w:after="120"/>
        <w:rPr>
          <w:rFonts w:cstheme="minorHAnsi"/>
        </w:rPr>
      </w:pPr>
      <w:r w:rsidRPr="00992767">
        <w:rPr>
          <w:rFonts w:cstheme="minorHAnsi"/>
        </w:rPr>
        <w:t>object to the use of your personal information</w:t>
      </w:r>
    </w:p>
    <w:p w14:paraId="19D7E26D" w14:textId="77777777" w:rsidR="00992767" w:rsidRDefault="00992767" w:rsidP="00992767">
      <w:pPr>
        <w:pStyle w:val="ListParagraph"/>
        <w:numPr>
          <w:ilvl w:val="0"/>
          <w:numId w:val="14"/>
        </w:numPr>
        <w:spacing w:after="120"/>
        <w:rPr>
          <w:rFonts w:cstheme="minorHAnsi"/>
        </w:rPr>
      </w:pPr>
      <w:r w:rsidRPr="00992767">
        <w:rPr>
          <w:rFonts w:cstheme="minorHAnsi"/>
        </w:rPr>
        <w:t>complain to the Information Commissioner’s Office</w:t>
      </w:r>
    </w:p>
    <w:p w14:paraId="4452FD4B" w14:textId="77777777" w:rsidR="00992767" w:rsidRDefault="00992767" w:rsidP="00992767">
      <w:pPr>
        <w:pStyle w:val="ListParagraph"/>
        <w:numPr>
          <w:ilvl w:val="0"/>
          <w:numId w:val="14"/>
        </w:numPr>
        <w:spacing w:after="120"/>
        <w:rPr>
          <w:rFonts w:cstheme="minorHAnsi"/>
        </w:rPr>
      </w:pPr>
      <w:r w:rsidRPr="00992767">
        <w:rPr>
          <w:rFonts w:cstheme="minorHAnsi"/>
        </w:rPr>
        <w:t>withdraw your consent to the use of your personal information</w:t>
      </w:r>
    </w:p>
    <w:p w14:paraId="4A4F82A4" w14:textId="139488DB" w:rsidR="00992767" w:rsidRPr="00992767" w:rsidRDefault="00992767" w:rsidP="00992767">
      <w:pPr>
        <w:pStyle w:val="ListParagraph"/>
        <w:numPr>
          <w:ilvl w:val="0"/>
          <w:numId w:val="14"/>
        </w:numPr>
        <w:spacing w:after="120"/>
        <w:rPr>
          <w:rFonts w:cstheme="minorHAnsi"/>
        </w:rPr>
      </w:pPr>
      <w:r w:rsidRPr="00992767">
        <w:rPr>
          <w:rFonts w:cstheme="minorHAnsi"/>
        </w:rPr>
        <w:t>ask for the personal information to be transferred</w:t>
      </w:r>
    </w:p>
    <w:bookmarkEnd w:id="5"/>
    <w:p w14:paraId="039A2C82" w14:textId="77777777" w:rsidR="00EA18B0" w:rsidRPr="00B64900" w:rsidRDefault="00EA18B0" w:rsidP="00EA18B0">
      <w:pPr>
        <w:shd w:val="clear" w:color="auto" w:fill="FFFFFF"/>
        <w:spacing w:before="240" w:after="120"/>
        <w:rPr>
          <w:rFonts w:cstheme="minorHAnsi"/>
          <w:b/>
          <w:bCs/>
          <w:sz w:val="28"/>
          <w:szCs w:val="28"/>
        </w:rPr>
      </w:pPr>
      <w:r w:rsidRPr="00B64900">
        <w:rPr>
          <w:rFonts w:cstheme="minorHAnsi"/>
          <w:b/>
          <w:bCs/>
          <w:sz w:val="28"/>
          <w:szCs w:val="28"/>
        </w:rPr>
        <w:t>Your right to object</w:t>
      </w:r>
    </w:p>
    <w:p w14:paraId="4CAA1DD0" w14:textId="77777777" w:rsidR="00EA18B0" w:rsidRDefault="00EA18B0" w:rsidP="00EA18B0">
      <w:pPr>
        <w:rPr>
          <w:rFonts w:cstheme="minorHAnsi"/>
        </w:rPr>
      </w:pPr>
      <w:r w:rsidRPr="00BA3BB7">
        <w:rPr>
          <w:rFonts w:cstheme="minorHAnsi"/>
        </w:rPr>
        <w:t>You do have a right to object to further processing of your personal data. We may be required to stop processing unless there is some other legitimate basis of processing such as a legitimate interest or a requirement for the exercise or defence of a legal claim.</w:t>
      </w:r>
    </w:p>
    <w:p w14:paraId="7F95639F" w14:textId="41BA186D" w:rsidR="00992767" w:rsidRPr="00BA3BB7" w:rsidRDefault="00992767" w:rsidP="00EA18B0">
      <w:pPr>
        <w:rPr>
          <w:rFonts w:cstheme="minorHAnsi"/>
        </w:rPr>
      </w:pPr>
      <w:r w:rsidRPr="00992767">
        <w:rPr>
          <w:rFonts w:cstheme="minorHAnsi"/>
        </w:rPr>
        <w:t>Wherever we rely on your consent, you will always be able to withdraw that consent, although there may be other legal grounds for processing your data for other purposes, such as those set out above. In some cases, we are able to send you marketing without your consent, where we rely on our respective legitimate interests or for delivery related services which are required for us to deliver the services we have contracted or preparing to contract with you. You have an absolute right to opt-out of direct marketing or profiling we carry out for direct marketing, at any time. You can do this by following unsubscribe instructions contained in the communication, or by contacting us using the details set out above.</w:t>
      </w:r>
    </w:p>
    <w:p w14:paraId="3546A34F" w14:textId="77777777" w:rsidR="00EA18B0" w:rsidRPr="00B64900" w:rsidRDefault="00EA18B0" w:rsidP="00EA18B0">
      <w:pPr>
        <w:shd w:val="clear" w:color="auto" w:fill="FFFFFF"/>
        <w:spacing w:before="240" w:after="120"/>
        <w:rPr>
          <w:rFonts w:cstheme="minorHAnsi"/>
          <w:b/>
          <w:bCs/>
          <w:sz w:val="28"/>
          <w:szCs w:val="28"/>
        </w:rPr>
      </w:pPr>
      <w:r w:rsidRPr="00B64900">
        <w:rPr>
          <w:rFonts w:cstheme="minorHAnsi"/>
          <w:b/>
          <w:bCs/>
          <w:sz w:val="28"/>
          <w:szCs w:val="28"/>
        </w:rPr>
        <w:lastRenderedPageBreak/>
        <w:t>Withdrawal of consent</w:t>
      </w:r>
    </w:p>
    <w:p w14:paraId="71F3D301" w14:textId="28C4CD32" w:rsidR="00EA18B0" w:rsidRDefault="00EA18B0" w:rsidP="00EA18B0">
      <w:pPr>
        <w:rPr>
          <w:rFonts w:cstheme="minorHAnsi"/>
          <w:i/>
          <w:iCs/>
          <w:shd w:val="clear" w:color="auto" w:fill="FFFFFF"/>
        </w:rPr>
      </w:pPr>
      <w:r w:rsidRPr="00BA3BB7">
        <w:rPr>
          <w:rFonts w:cstheme="minorHAnsi"/>
        </w:rPr>
        <w:t xml:space="preserve">Where the lawful basis for processing is your consent, you may withdraw consent at any time by </w:t>
      </w:r>
      <w:r w:rsidRPr="00E51341">
        <w:rPr>
          <w:rFonts w:cstheme="minorHAnsi"/>
        </w:rPr>
        <w:t xml:space="preserve">writing to, </w:t>
      </w:r>
      <w:r w:rsidR="005D01E2" w:rsidRPr="00B64900">
        <w:rPr>
          <w:rFonts w:cstheme="minorHAnsi"/>
          <w:i/>
          <w:iCs/>
          <w:shd w:val="clear" w:color="auto" w:fill="FFFFFF"/>
        </w:rPr>
        <w:t>Rosie Callaway, Bacall LTD, at 41 Newbold Road, Rugby, CV21 2ND.</w:t>
      </w:r>
    </w:p>
    <w:p w14:paraId="51768966" w14:textId="77777777" w:rsidR="00AF5CE2" w:rsidRDefault="00AF5CE2" w:rsidP="00AF5CE2">
      <w:r w:rsidRPr="00947308">
        <w:rPr>
          <w:b/>
          <w:bCs/>
          <w:sz w:val="28"/>
          <w:szCs w:val="28"/>
        </w:rPr>
        <w:t>Other websites</w:t>
      </w:r>
      <w:r>
        <w:t xml:space="preserve"> </w:t>
      </w:r>
    </w:p>
    <w:p w14:paraId="4B81F382" w14:textId="77777777" w:rsidR="00AF5CE2" w:rsidRDefault="00AF5CE2" w:rsidP="00AF5CE2">
      <w:r>
        <w:t>Our and our franchisors’ websites may contain links to other websites which we do not own but this privacy policy only applies to our website. We cannot be responsible for the privacy policies and practices of other sites whether or not you access them using links from our or our franchisors’ websites.</w:t>
      </w:r>
    </w:p>
    <w:p w14:paraId="79ED1F3E" w14:textId="77777777" w:rsidR="009A1864" w:rsidRDefault="009A1864" w:rsidP="009A1864">
      <w:pPr>
        <w:rPr>
          <w:rFonts w:cstheme="minorHAnsi"/>
          <w:b/>
          <w:bCs/>
          <w:sz w:val="28"/>
          <w:szCs w:val="28"/>
        </w:rPr>
      </w:pPr>
      <w:r w:rsidRPr="001A4ECE">
        <w:rPr>
          <w:rFonts w:cstheme="minorHAnsi"/>
          <w:b/>
          <w:bCs/>
          <w:sz w:val="28"/>
          <w:szCs w:val="28"/>
        </w:rPr>
        <w:t xml:space="preserve">UNDER 18? </w:t>
      </w:r>
    </w:p>
    <w:p w14:paraId="18D47886" w14:textId="77777777" w:rsidR="009A1864" w:rsidRPr="00C14DC4" w:rsidRDefault="009A1864" w:rsidP="009A1864">
      <w:pPr>
        <w:rPr>
          <w:rFonts w:cstheme="minorHAnsi"/>
          <w:b/>
          <w:bCs/>
          <w:sz w:val="28"/>
          <w:szCs w:val="28"/>
        </w:rPr>
      </w:pPr>
      <w:r w:rsidRPr="001A4ECE">
        <w:rPr>
          <w:rFonts w:cstheme="minorHAnsi"/>
        </w:rPr>
        <w:t>We are especially concerned with protecting the privacy of children/minors. If you are under the age of 18, you must obtain your parent/guardian’s permission before providing any personal information. When providing personal information your parent/guardian should be with you to help you through this process.</w:t>
      </w:r>
    </w:p>
    <w:p w14:paraId="3A73721A" w14:textId="77777777" w:rsidR="009A1864" w:rsidRPr="00C14DC4" w:rsidRDefault="009A1864" w:rsidP="00AF5CE2">
      <w:pPr>
        <w:rPr>
          <w:rFonts w:cstheme="minorHAnsi"/>
          <w:b/>
          <w:bCs/>
          <w:sz w:val="28"/>
          <w:szCs w:val="28"/>
        </w:rPr>
      </w:pPr>
    </w:p>
    <w:p w14:paraId="3CA2ED4D" w14:textId="77777777" w:rsidR="00AF5CE2" w:rsidRPr="00E51341" w:rsidRDefault="00AF5CE2" w:rsidP="00EA18B0">
      <w:pPr>
        <w:rPr>
          <w:rFonts w:cstheme="minorHAnsi"/>
          <w:b/>
          <w:bCs/>
        </w:rPr>
      </w:pPr>
    </w:p>
    <w:p w14:paraId="06135601" w14:textId="7FCAFECB" w:rsidR="00B64900" w:rsidRPr="00E12B5B" w:rsidRDefault="00B64900" w:rsidP="00E12B5B">
      <w:pPr>
        <w:pStyle w:val="ListParagraph"/>
        <w:numPr>
          <w:ilvl w:val="0"/>
          <w:numId w:val="13"/>
        </w:numPr>
        <w:shd w:val="clear" w:color="auto" w:fill="FFFFFF"/>
        <w:spacing w:before="240" w:after="120"/>
        <w:rPr>
          <w:rFonts w:cstheme="minorHAnsi"/>
          <w:b/>
          <w:bCs/>
          <w:sz w:val="28"/>
          <w:szCs w:val="28"/>
        </w:rPr>
      </w:pPr>
      <w:r w:rsidRPr="00E12B5B">
        <w:rPr>
          <w:rFonts w:cstheme="minorHAnsi"/>
          <w:b/>
          <w:bCs/>
          <w:sz w:val="28"/>
          <w:szCs w:val="28"/>
        </w:rPr>
        <w:t>Further Information</w:t>
      </w:r>
    </w:p>
    <w:p w14:paraId="2ED71871" w14:textId="77777777" w:rsidR="00B64900" w:rsidRPr="00495EDD" w:rsidRDefault="00B64900" w:rsidP="00B64900">
      <w:pPr>
        <w:shd w:val="clear" w:color="auto" w:fill="FFFFFF"/>
        <w:spacing w:before="240" w:after="120"/>
        <w:rPr>
          <w:rFonts w:cstheme="minorHAnsi"/>
          <w:bCs/>
        </w:rPr>
      </w:pPr>
      <w:r w:rsidRPr="000D0642">
        <w:rPr>
          <w:rFonts w:cstheme="minorHAnsi"/>
          <w:bCs/>
        </w:rPr>
        <w:t xml:space="preserve">You can read more about the </w:t>
      </w:r>
      <w:r>
        <w:rPr>
          <w:rFonts w:cstheme="minorHAnsi"/>
          <w:bCs/>
        </w:rPr>
        <w:t>Data Protection</w:t>
      </w:r>
      <w:r w:rsidRPr="000D0642">
        <w:rPr>
          <w:rFonts w:cstheme="minorHAnsi"/>
          <w:bCs/>
        </w:rPr>
        <w:t xml:space="preserve"> at ico.org.uk.</w:t>
      </w:r>
      <w:r>
        <w:rPr>
          <w:rFonts w:cstheme="minorHAnsi"/>
          <w:bCs/>
        </w:rPr>
        <w:br/>
      </w:r>
      <w:r w:rsidRPr="004C5BD6">
        <w:rPr>
          <w:rFonts w:cstheme="minorHAnsi"/>
          <w:bCs/>
        </w:rPr>
        <w:t>Any questions regarding this Policy and our privacy practices should be sent by email to </w:t>
      </w:r>
      <w:hyperlink r:id="rId8" w:history="1">
        <w:r w:rsidRPr="00FC3AF1">
          <w:rPr>
            <w:rStyle w:val="Hyperlink"/>
            <w:rFonts w:cstheme="minorHAnsi"/>
            <w:bCs/>
          </w:rPr>
          <w:t>rugby@belvoirlettings.com</w:t>
        </w:r>
      </w:hyperlink>
      <w:r>
        <w:rPr>
          <w:rFonts w:cstheme="minorHAnsi"/>
          <w:bCs/>
        </w:rPr>
        <w:t>, or in writing to Belvoir, 41 Newbold Road, Rugby, CV21 2ND.</w:t>
      </w:r>
    </w:p>
    <w:p w14:paraId="024A1476" w14:textId="77777777" w:rsidR="007612B2" w:rsidRPr="00E51341" w:rsidRDefault="007612B2" w:rsidP="005D01E2">
      <w:pPr>
        <w:shd w:val="clear" w:color="auto" w:fill="FFFFFF"/>
        <w:spacing w:before="240" w:after="120"/>
        <w:rPr>
          <w:rFonts w:cstheme="minorHAnsi"/>
          <w:bCs/>
          <w:color w:val="FF0000"/>
        </w:rPr>
      </w:pPr>
    </w:p>
    <w:p w14:paraId="5B909727" w14:textId="777B1A07" w:rsidR="005D01E2" w:rsidRPr="00E12B5B" w:rsidRDefault="00724C02" w:rsidP="00E12B5B">
      <w:pPr>
        <w:shd w:val="clear" w:color="auto" w:fill="FFFFFF"/>
        <w:spacing w:before="240" w:after="120"/>
        <w:rPr>
          <w:rFonts w:cstheme="minorHAnsi"/>
          <w:b/>
          <w:bCs/>
          <w:sz w:val="28"/>
          <w:szCs w:val="28"/>
        </w:rPr>
      </w:pPr>
      <w:r w:rsidRPr="00E12B5B">
        <w:rPr>
          <w:rFonts w:cstheme="minorHAnsi"/>
          <w:b/>
          <w:bCs/>
          <w:sz w:val="28"/>
          <w:szCs w:val="28"/>
        </w:rPr>
        <w:t>Complaints procedure</w:t>
      </w:r>
    </w:p>
    <w:p w14:paraId="6D9A391F" w14:textId="77777777" w:rsidR="00B64900" w:rsidRPr="00B64900" w:rsidRDefault="00B64900" w:rsidP="00B64900">
      <w:pPr>
        <w:shd w:val="clear" w:color="auto" w:fill="FFFFFF"/>
        <w:spacing w:before="240" w:after="120"/>
        <w:rPr>
          <w:rFonts w:cstheme="minorHAnsi"/>
          <w:shd w:val="clear" w:color="auto" w:fill="FFFFFF"/>
        </w:rPr>
      </w:pPr>
      <w:r w:rsidRPr="00B64900">
        <w:rPr>
          <w:rFonts w:cstheme="minorHAnsi"/>
          <w:shd w:val="clear" w:color="auto" w:fill="FFFFFF"/>
        </w:rPr>
        <w:t xml:space="preserve">Our complaints procedure covers suspected Data Protection breaches and can be provided to you upon request. It contains information on how to make a complaint and how you can expect us to investigate it. </w:t>
      </w:r>
    </w:p>
    <w:p w14:paraId="17C5F00C" w14:textId="4DE894BA" w:rsidR="00D152E3" w:rsidRDefault="00B64900" w:rsidP="00B64900">
      <w:pPr>
        <w:shd w:val="clear" w:color="auto" w:fill="FFFFFF"/>
        <w:spacing w:before="240" w:after="120"/>
        <w:rPr>
          <w:rFonts w:cstheme="minorHAnsi"/>
          <w:shd w:val="clear" w:color="auto" w:fill="FFFFFF"/>
        </w:rPr>
      </w:pPr>
      <w:r w:rsidRPr="00B64900">
        <w:rPr>
          <w:rFonts w:cstheme="minorHAnsi"/>
          <w:shd w:val="clear" w:color="auto" w:fill="FFFFFF"/>
        </w:rPr>
        <w:t xml:space="preserve">The supervisory authority responsible for data protection is the Information Commissioners Office (ICO) to whom concerns may be reported by phone on 0303 123 1113 or +44 1625 545 745 if calling from outside the UK, by email using the form on the website ico.org.uk or the </w:t>
      </w:r>
      <w:proofErr w:type="spellStart"/>
      <w:r w:rsidRPr="00B64900">
        <w:rPr>
          <w:rFonts w:cstheme="minorHAnsi"/>
          <w:shd w:val="clear" w:color="auto" w:fill="FFFFFF"/>
        </w:rPr>
        <w:t>livechat</w:t>
      </w:r>
      <w:proofErr w:type="spellEnd"/>
      <w:r w:rsidRPr="00B64900">
        <w:rPr>
          <w:rFonts w:cstheme="minorHAnsi"/>
          <w:shd w:val="clear" w:color="auto" w:fill="FFFFFF"/>
        </w:rPr>
        <w:t xml:space="preserve"> function.</w:t>
      </w:r>
    </w:p>
    <w:p w14:paraId="23A15752" w14:textId="7F9FA453" w:rsidR="00B64900" w:rsidRDefault="00B64900" w:rsidP="00B64900">
      <w:pPr>
        <w:shd w:val="clear" w:color="auto" w:fill="FFFFFF"/>
        <w:spacing w:before="240" w:after="120"/>
        <w:rPr>
          <w:rFonts w:cstheme="minorHAnsi"/>
          <w:shd w:val="clear" w:color="auto" w:fill="FFFFFF"/>
        </w:rPr>
      </w:pPr>
    </w:p>
    <w:p w14:paraId="70AC9945" w14:textId="77777777" w:rsidR="00E12B5B" w:rsidRDefault="00E12B5B" w:rsidP="00B64900">
      <w:pPr>
        <w:shd w:val="clear" w:color="auto" w:fill="FFFFFF"/>
        <w:spacing w:before="240" w:after="120"/>
        <w:rPr>
          <w:rFonts w:cstheme="minorHAnsi"/>
          <w:b/>
          <w:bCs/>
          <w:sz w:val="28"/>
          <w:szCs w:val="28"/>
          <w:shd w:val="clear" w:color="auto" w:fill="FFFFFF"/>
        </w:rPr>
      </w:pPr>
      <w:bookmarkStart w:id="6" w:name="_Hlk182407823"/>
      <w:r w:rsidRPr="00E12B5B">
        <w:rPr>
          <w:rFonts w:cstheme="minorHAnsi"/>
          <w:b/>
          <w:bCs/>
          <w:sz w:val="28"/>
          <w:szCs w:val="28"/>
          <w:shd w:val="clear" w:color="auto" w:fill="FFFFFF"/>
        </w:rPr>
        <w:t>Who are we?</w:t>
      </w:r>
    </w:p>
    <w:p w14:paraId="2A70058E" w14:textId="0BFFFBF2" w:rsidR="00B64900" w:rsidRDefault="00E12B5B" w:rsidP="00B64900">
      <w:pPr>
        <w:shd w:val="clear" w:color="auto" w:fill="FFFFFF"/>
        <w:spacing w:before="240" w:after="120"/>
        <w:rPr>
          <w:rFonts w:cstheme="minorHAnsi"/>
          <w:shd w:val="clear" w:color="auto" w:fill="FFFFFF"/>
        </w:rPr>
      </w:pPr>
      <w:r w:rsidRPr="00E12B5B">
        <w:rPr>
          <w:rFonts w:cstheme="minorHAnsi"/>
          <w:shd w:val="clear" w:color="auto" w:fill="FFFFFF"/>
        </w:rPr>
        <w:t>We are</w:t>
      </w:r>
      <w:r w:rsidR="003C4048" w:rsidRPr="003C4048">
        <w:rPr>
          <w:rFonts w:cstheme="minorHAnsi"/>
          <w:shd w:val="clear" w:color="auto" w:fill="FFFFFF"/>
        </w:rPr>
        <w:t xml:space="preserve"> Bacall LTD</w:t>
      </w:r>
      <w:r w:rsidRPr="00E12B5B">
        <w:rPr>
          <w:rFonts w:cstheme="minorHAnsi"/>
          <w:shd w:val="clear" w:color="auto" w:fill="FFFFFF"/>
        </w:rPr>
        <w:t xml:space="preserve">, a company registered in England with company number </w:t>
      </w:r>
      <w:r w:rsidR="003C4048">
        <w:rPr>
          <w:rFonts w:cstheme="minorHAnsi"/>
          <w:shd w:val="clear" w:color="auto" w:fill="FFFFFF"/>
        </w:rPr>
        <w:t>04463067</w:t>
      </w:r>
      <w:r w:rsidRPr="00E12B5B">
        <w:rPr>
          <w:rFonts w:cstheme="minorHAnsi"/>
          <w:shd w:val="clear" w:color="auto" w:fill="FFFFFF"/>
        </w:rPr>
        <w:t xml:space="preserve">. We are a franchisee of the </w:t>
      </w:r>
      <w:r w:rsidR="003C4048">
        <w:rPr>
          <w:rFonts w:cstheme="minorHAnsi"/>
          <w:shd w:val="clear" w:color="auto" w:fill="FFFFFF"/>
        </w:rPr>
        <w:t xml:space="preserve">Belvoir Property Management (UK) </w:t>
      </w:r>
      <w:r w:rsidRPr="00E12B5B">
        <w:rPr>
          <w:rFonts w:cstheme="minorHAnsi"/>
          <w:shd w:val="clear" w:color="auto" w:fill="FFFFFF"/>
        </w:rPr>
        <w:t>Ltd of which the ultimate parent company is The Property Franchise Group PLC.</w:t>
      </w:r>
    </w:p>
    <w:bookmarkEnd w:id="6"/>
    <w:p w14:paraId="464DA572" w14:textId="2BD0D684" w:rsidR="00B64900" w:rsidRDefault="00B64900" w:rsidP="00B64900">
      <w:pPr>
        <w:shd w:val="clear" w:color="auto" w:fill="FFFFFF"/>
        <w:spacing w:before="240" w:after="120"/>
        <w:rPr>
          <w:rFonts w:cstheme="minorHAnsi"/>
          <w:shd w:val="clear" w:color="auto" w:fill="FFFFFF"/>
        </w:rPr>
      </w:pPr>
    </w:p>
    <w:p w14:paraId="0D9670AB" w14:textId="77777777" w:rsidR="00B51D64" w:rsidRDefault="00B51D64" w:rsidP="00B51D64">
      <w:pPr>
        <w:shd w:val="clear" w:color="auto" w:fill="FFFFFF"/>
        <w:spacing w:before="240" w:after="120"/>
        <w:rPr>
          <w:rFonts w:cstheme="minorHAnsi"/>
          <w:b/>
          <w:bCs/>
          <w:shd w:val="clear" w:color="auto" w:fill="FFFFFF"/>
        </w:rPr>
      </w:pPr>
      <w:bookmarkStart w:id="7" w:name="_Hlk82848547"/>
      <w:r w:rsidRPr="00661257">
        <w:rPr>
          <w:rFonts w:cstheme="minorHAnsi"/>
          <w:b/>
          <w:bCs/>
          <w:sz w:val="28"/>
          <w:szCs w:val="28"/>
          <w:shd w:val="clear" w:color="auto" w:fill="FFFFFF"/>
        </w:rPr>
        <w:lastRenderedPageBreak/>
        <w:t>Our Network</w:t>
      </w:r>
      <w:r w:rsidRPr="00661257">
        <w:rPr>
          <w:rFonts w:cstheme="minorHAnsi"/>
          <w:b/>
          <w:bCs/>
          <w:shd w:val="clear" w:color="auto" w:fill="FFFFFF"/>
        </w:rPr>
        <w:t xml:space="preserve"> </w:t>
      </w:r>
    </w:p>
    <w:p w14:paraId="5F6D0BFD" w14:textId="77777777" w:rsidR="00B51D64" w:rsidRPr="00661257" w:rsidRDefault="00B51D64" w:rsidP="00B51D64">
      <w:pPr>
        <w:shd w:val="clear" w:color="auto" w:fill="FFFFFF"/>
        <w:spacing w:before="240" w:after="120"/>
        <w:rPr>
          <w:rFonts w:cstheme="minorHAnsi"/>
          <w:shd w:val="clear" w:color="auto" w:fill="FFFFFF"/>
        </w:rPr>
      </w:pPr>
      <w:r w:rsidRPr="00661257">
        <w:rPr>
          <w:rFonts w:cstheme="minorHAnsi"/>
          <w:shd w:val="clear" w:color="auto" w:fill="FFFFFF"/>
        </w:rPr>
        <w:t>This privacy policy applies to information you provide to us</w:t>
      </w:r>
      <w:r>
        <w:rPr>
          <w:rFonts w:cstheme="minorHAnsi"/>
          <w:shd w:val="clear" w:color="auto" w:fill="FFFFFF"/>
        </w:rPr>
        <w:t xml:space="preserve">. </w:t>
      </w:r>
      <w:r w:rsidRPr="00661257">
        <w:rPr>
          <w:rFonts w:cstheme="minorHAnsi"/>
          <w:shd w:val="clear" w:color="auto" w:fill="FFFFFF"/>
        </w:rPr>
        <w:t xml:space="preserve">The franchisor is also a data controller for some of our data, you can find their privacy policy </w:t>
      </w:r>
      <w:r>
        <w:rPr>
          <w:rFonts w:cstheme="minorHAnsi"/>
          <w:shd w:val="clear" w:color="auto" w:fill="FFFFFF"/>
        </w:rPr>
        <w:t>on their website www</w:t>
      </w:r>
      <w:r w:rsidRPr="00661257">
        <w:rPr>
          <w:rFonts w:cstheme="minorHAnsi"/>
          <w:shd w:val="clear" w:color="auto" w:fill="FFFFFF"/>
        </w:rPr>
        <w:t>.belvoir.co.uk</w:t>
      </w:r>
    </w:p>
    <w:p w14:paraId="38897D3D" w14:textId="77777777" w:rsidR="00B51D64" w:rsidRDefault="00B51D64" w:rsidP="00B64900">
      <w:pPr>
        <w:shd w:val="clear" w:color="auto" w:fill="FFFFFF"/>
        <w:spacing w:before="240" w:after="120"/>
        <w:rPr>
          <w:rFonts w:cstheme="minorHAnsi"/>
          <w:b/>
          <w:bCs/>
          <w:shd w:val="clear" w:color="auto" w:fill="FFFFFF"/>
        </w:rPr>
      </w:pPr>
    </w:p>
    <w:p w14:paraId="05C2401A" w14:textId="30FB6CCB" w:rsidR="00B64900" w:rsidRPr="00B64900" w:rsidRDefault="00B64900" w:rsidP="00B64900">
      <w:pPr>
        <w:shd w:val="clear" w:color="auto" w:fill="FFFFFF"/>
        <w:spacing w:before="240" w:after="120"/>
        <w:rPr>
          <w:rFonts w:cstheme="minorHAnsi"/>
          <w:b/>
          <w:bCs/>
          <w:color w:val="000000"/>
          <w:shd w:val="clear" w:color="auto" w:fill="FFFFFF"/>
        </w:rPr>
      </w:pPr>
      <w:r w:rsidRPr="00B64900">
        <w:rPr>
          <w:rFonts w:cstheme="minorHAnsi"/>
          <w:b/>
          <w:bCs/>
          <w:shd w:val="clear" w:color="auto" w:fill="FFFFFF"/>
        </w:rPr>
        <w:t>POLICY ENDS</w:t>
      </w:r>
      <w:bookmarkEnd w:id="7"/>
    </w:p>
    <w:sectPr w:rsidR="00B64900" w:rsidRPr="00B6490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871574" w14:textId="77777777" w:rsidR="009646B0" w:rsidRDefault="009646B0" w:rsidP="005807EC">
      <w:pPr>
        <w:spacing w:after="0" w:line="240" w:lineRule="auto"/>
      </w:pPr>
      <w:r>
        <w:separator/>
      </w:r>
    </w:p>
  </w:endnote>
  <w:endnote w:type="continuationSeparator" w:id="0">
    <w:p w14:paraId="4B8EE5B8" w14:textId="77777777" w:rsidR="009646B0" w:rsidRDefault="009646B0" w:rsidP="00580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17A78" w14:textId="5FD70ADA" w:rsidR="005807EC" w:rsidRDefault="00755809">
    <w:pPr>
      <w:pStyle w:val="Footer"/>
    </w:pPr>
    <w:sdt>
      <w:sdtPr>
        <w:alias w:val="Author"/>
        <w:tag w:val=""/>
        <w:id w:val="-1258130240"/>
        <w:placeholder>
          <w:docPart w:val="FAA7B34E42F843978295973B3AE05108"/>
        </w:placeholder>
        <w:dataBinding w:prefixMappings="xmlns:ns0='http://purl.org/dc/elements/1.1/' xmlns:ns1='http://schemas.openxmlformats.org/package/2006/metadata/core-properties' " w:xpath="/ns1:coreProperties[1]/ns0:creator[1]" w:storeItemID="{6C3C8BC8-F283-45AE-878A-BAB7291924A1}"/>
        <w:text/>
      </w:sdtPr>
      <w:sdtEndPr/>
      <w:sdtContent>
        <w:r w:rsidR="00AE48C7">
          <w:t>Belvoir Rugby</w:t>
        </w:r>
      </w:sdtContent>
    </w:sdt>
  </w:p>
  <w:p w14:paraId="0386139E" w14:textId="648A118B" w:rsidR="009350DD" w:rsidRDefault="002A5144">
    <w:pPr>
      <w:pStyle w:val="Footer"/>
    </w:pPr>
    <w:r>
      <w:t xml:space="preserve">Landlord </w:t>
    </w:r>
    <w:r w:rsidR="00AE48C7">
      <w:t>Privacy Statement</w:t>
    </w:r>
    <w:bookmarkStart w:id="8" w:name="_Hlk182409135"/>
    <w:r w:rsidR="00AE48C7">
      <w:t xml:space="preserve"> </w:t>
    </w:r>
    <w:r w:rsidR="00232B7A">
      <w:t>1.</w:t>
    </w:r>
    <w:r w:rsidR="00AF5CE2">
      <w:t>2 – updated 13.11.24</w:t>
    </w:r>
    <w:bookmarkEnd w:id="8"/>
  </w:p>
  <w:p w14:paraId="5105839F" w14:textId="3E816F81" w:rsidR="005807EC" w:rsidRDefault="005807EC">
    <w:pPr>
      <w:pStyle w:val="Footer"/>
    </w:pPr>
    <w:r>
      <w:t>Author: Paul Callaway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914376" w14:textId="77777777" w:rsidR="009646B0" w:rsidRDefault="009646B0" w:rsidP="005807EC">
      <w:pPr>
        <w:spacing w:after="0" w:line="240" w:lineRule="auto"/>
      </w:pPr>
      <w:r>
        <w:separator/>
      </w:r>
    </w:p>
  </w:footnote>
  <w:footnote w:type="continuationSeparator" w:id="0">
    <w:p w14:paraId="0DEF39BF" w14:textId="77777777" w:rsidR="009646B0" w:rsidRDefault="009646B0" w:rsidP="005807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05889"/>
    <w:multiLevelType w:val="hybridMultilevel"/>
    <w:tmpl w:val="ABE05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E23805"/>
    <w:multiLevelType w:val="multilevel"/>
    <w:tmpl w:val="89F64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563C4"/>
    <w:multiLevelType w:val="hybridMultilevel"/>
    <w:tmpl w:val="E31E7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F41EA2"/>
    <w:multiLevelType w:val="hybridMultilevel"/>
    <w:tmpl w:val="0526DFA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B760FD"/>
    <w:multiLevelType w:val="hybridMultilevel"/>
    <w:tmpl w:val="159EC9F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BB6189E"/>
    <w:multiLevelType w:val="hybridMultilevel"/>
    <w:tmpl w:val="E31E7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EB1DBE"/>
    <w:multiLevelType w:val="hybridMultilevel"/>
    <w:tmpl w:val="D118FF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135B28"/>
    <w:multiLevelType w:val="hybridMultilevel"/>
    <w:tmpl w:val="B33A6E7C"/>
    <w:lvl w:ilvl="0" w:tplc="BA0A8316">
      <w:start w:val="1"/>
      <w:numFmt w:val="bullet"/>
      <w:lvlText w:val=""/>
      <w:lvlJc w:val="left"/>
      <w:pPr>
        <w:ind w:left="720" w:hanging="360"/>
      </w:pPr>
      <w:rPr>
        <w:rFonts w:ascii="Symbol" w:eastAsiaTheme="minorHAnsi" w:hAnsi="Symbol" w:cs="Arial" w:hint="default"/>
        <w:i/>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556890"/>
    <w:multiLevelType w:val="hybridMultilevel"/>
    <w:tmpl w:val="5D7CBE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4F69B9"/>
    <w:multiLevelType w:val="hybridMultilevel"/>
    <w:tmpl w:val="677A264C"/>
    <w:lvl w:ilvl="0" w:tplc="5DE0E09C">
      <w:start w:val="2"/>
      <w:numFmt w:val="bullet"/>
      <w:lvlText w:val="-"/>
      <w:lvlJc w:val="left"/>
      <w:pPr>
        <w:ind w:left="720" w:hanging="360"/>
      </w:pPr>
      <w:rPr>
        <w:rFonts w:ascii="Calibri" w:eastAsiaTheme="minorHAnsi" w:hAnsi="Calibri" w:cs="Calibri"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9517DC"/>
    <w:multiLevelType w:val="hybridMultilevel"/>
    <w:tmpl w:val="E31E7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AC5D22"/>
    <w:multiLevelType w:val="hybridMultilevel"/>
    <w:tmpl w:val="40C2CFA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9675374"/>
    <w:multiLevelType w:val="hybridMultilevel"/>
    <w:tmpl w:val="42DA2ADA"/>
    <w:lvl w:ilvl="0" w:tplc="BA0A8316">
      <w:start w:val="1"/>
      <w:numFmt w:val="bullet"/>
      <w:lvlText w:val=""/>
      <w:lvlJc w:val="left"/>
      <w:pPr>
        <w:ind w:left="720" w:hanging="360"/>
      </w:pPr>
      <w:rPr>
        <w:rFonts w:ascii="Symbol" w:eastAsiaTheme="minorHAnsi" w:hAnsi="Symbol" w:cs="Arial" w:hint="default"/>
        <w:i/>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CC200E"/>
    <w:multiLevelType w:val="hybridMultilevel"/>
    <w:tmpl w:val="D018E482"/>
    <w:lvl w:ilvl="0" w:tplc="4752833A">
      <w:start w:val="2"/>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4320206">
    <w:abstractNumId w:val="5"/>
  </w:num>
  <w:num w:numId="2" w16cid:durableId="1100179146">
    <w:abstractNumId w:val="6"/>
  </w:num>
  <w:num w:numId="3" w16cid:durableId="76099391">
    <w:abstractNumId w:val="13"/>
  </w:num>
  <w:num w:numId="4" w16cid:durableId="1562475053">
    <w:abstractNumId w:val="2"/>
  </w:num>
  <w:num w:numId="5" w16cid:durableId="163514253">
    <w:abstractNumId w:val="10"/>
  </w:num>
  <w:num w:numId="6" w16cid:durableId="1587574429">
    <w:abstractNumId w:val="3"/>
  </w:num>
  <w:num w:numId="7" w16cid:durableId="179243292">
    <w:abstractNumId w:val="1"/>
  </w:num>
  <w:num w:numId="8" w16cid:durableId="1950115107">
    <w:abstractNumId w:val="12"/>
  </w:num>
  <w:num w:numId="9" w16cid:durableId="852382776">
    <w:abstractNumId w:val="11"/>
  </w:num>
  <w:num w:numId="10" w16cid:durableId="1686863855">
    <w:abstractNumId w:val="4"/>
  </w:num>
  <w:num w:numId="11" w16cid:durableId="687096422">
    <w:abstractNumId w:val="7"/>
  </w:num>
  <w:num w:numId="12" w16cid:durableId="1355309124">
    <w:abstractNumId w:val="0"/>
  </w:num>
  <w:num w:numId="13" w16cid:durableId="1463770940">
    <w:abstractNumId w:val="8"/>
  </w:num>
  <w:num w:numId="14" w16cid:durableId="2500452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6F"/>
    <w:rsid w:val="00092E82"/>
    <w:rsid w:val="000B356A"/>
    <w:rsid w:val="00106E6C"/>
    <w:rsid w:val="00154EE4"/>
    <w:rsid w:val="001C3C83"/>
    <w:rsid w:val="001F4062"/>
    <w:rsid w:val="00205D08"/>
    <w:rsid w:val="00232B7A"/>
    <w:rsid w:val="002A5144"/>
    <w:rsid w:val="002B305C"/>
    <w:rsid w:val="00316BAE"/>
    <w:rsid w:val="003506F4"/>
    <w:rsid w:val="003A3FBE"/>
    <w:rsid w:val="003C4048"/>
    <w:rsid w:val="00437812"/>
    <w:rsid w:val="004457F6"/>
    <w:rsid w:val="00503A68"/>
    <w:rsid w:val="00547FCB"/>
    <w:rsid w:val="005807EC"/>
    <w:rsid w:val="005D01E2"/>
    <w:rsid w:val="006279C2"/>
    <w:rsid w:val="00696AD3"/>
    <w:rsid w:val="00696AFA"/>
    <w:rsid w:val="00717ED3"/>
    <w:rsid w:val="00724357"/>
    <w:rsid w:val="00724C02"/>
    <w:rsid w:val="00755809"/>
    <w:rsid w:val="007612B2"/>
    <w:rsid w:val="007849CB"/>
    <w:rsid w:val="00793B08"/>
    <w:rsid w:val="007B73A1"/>
    <w:rsid w:val="009350DD"/>
    <w:rsid w:val="009625C0"/>
    <w:rsid w:val="009646B0"/>
    <w:rsid w:val="00992767"/>
    <w:rsid w:val="0099524B"/>
    <w:rsid w:val="00997906"/>
    <w:rsid w:val="009A1864"/>
    <w:rsid w:val="009B62BD"/>
    <w:rsid w:val="00AE23CC"/>
    <w:rsid w:val="00AE48C7"/>
    <w:rsid w:val="00AF5CE2"/>
    <w:rsid w:val="00B33F9D"/>
    <w:rsid w:val="00B51D64"/>
    <w:rsid w:val="00B572DB"/>
    <w:rsid w:val="00B64900"/>
    <w:rsid w:val="00BA052A"/>
    <w:rsid w:val="00BA3BB7"/>
    <w:rsid w:val="00BE351B"/>
    <w:rsid w:val="00C20FBD"/>
    <w:rsid w:val="00C43B41"/>
    <w:rsid w:val="00C50512"/>
    <w:rsid w:val="00D152E3"/>
    <w:rsid w:val="00E12B5B"/>
    <w:rsid w:val="00E51341"/>
    <w:rsid w:val="00E62D47"/>
    <w:rsid w:val="00E778B3"/>
    <w:rsid w:val="00EA18B0"/>
    <w:rsid w:val="00F11D00"/>
    <w:rsid w:val="00F27B6F"/>
    <w:rsid w:val="00F473D5"/>
    <w:rsid w:val="00F57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F73BAE"/>
  <w15:chartTrackingRefBased/>
  <w15:docId w15:val="{6B477308-E36B-4F7A-ADE9-9C0DF814F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2E3"/>
    <w:pPr>
      <w:ind w:left="720"/>
      <w:contextualSpacing/>
    </w:pPr>
  </w:style>
  <w:style w:type="table" w:styleId="TableGrid">
    <w:name w:val="Table Grid"/>
    <w:basedOn w:val="TableNormal"/>
    <w:uiPriority w:val="39"/>
    <w:rsid w:val="00D15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07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7EC"/>
  </w:style>
  <w:style w:type="paragraph" w:styleId="Footer">
    <w:name w:val="footer"/>
    <w:basedOn w:val="Normal"/>
    <w:link w:val="FooterChar"/>
    <w:uiPriority w:val="99"/>
    <w:unhideWhenUsed/>
    <w:rsid w:val="005807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7EC"/>
  </w:style>
  <w:style w:type="character" w:styleId="PlaceholderText">
    <w:name w:val="Placeholder Text"/>
    <w:basedOn w:val="DefaultParagraphFont"/>
    <w:uiPriority w:val="99"/>
    <w:semiHidden/>
    <w:rsid w:val="005807EC"/>
    <w:rPr>
      <w:color w:val="808080"/>
    </w:rPr>
  </w:style>
  <w:style w:type="character" w:styleId="Hyperlink">
    <w:name w:val="Hyperlink"/>
    <w:basedOn w:val="DefaultParagraphFont"/>
    <w:uiPriority w:val="99"/>
    <w:semiHidden/>
    <w:unhideWhenUsed/>
    <w:rsid w:val="00EA18B0"/>
    <w:rPr>
      <w:color w:val="0563C1"/>
      <w:u w:val="single"/>
    </w:rPr>
  </w:style>
  <w:style w:type="character" w:styleId="Strong">
    <w:name w:val="Strong"/>
    <w:basedOn w:val="DefaultParagraphFont"/>
    <w:uiPriority w:val="22"/>
    <w:qFormat/>
    <w:rsid w:val="00EA18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0467434">
      <w:bodyDiv w:val="1"/>
      <w:marLeft w:val="0"/>
      <w:marRight w:val="0"/>
      <w:marTop w:val="0"/>
      <w:marBottom w:val="0"/>
      <w:divBdr>
        <w:top w:val="none" w:sz="0" w:space="0" w:color="auto"/>
        <w:left w:val="none" w:sz="0" w:space="0" w:color="auto"/>
        <w:bottom w:val="none" w:sz="0" w:space="0" w:color="auto"/>
        <w:right w:val="none" w:sz="0" w:space="0" w:color="auto"/>
      </w:divBdr>
    </w:div>
    <w:div w:id="732892332">
      <w:bodyDiv w:val="1"/>
      <w:marLeft w:val="0"/>
      <w:marRight w:val="0"/>
      <w:marTop w:val="0"/>
      <w:marBottom w:val="0"/>
      <w:divBdr>
        <w:top w:val="none" w:sz="0" w:space="0" w:color="auto"/>
        <w:left w:val="none" w:sz="0" w:space="0" w:color="auto"/>
        <w:bottom w:val="none" w:sz="0" w:space="0" w:color="auto"/>
        <w:right w:val="none" w:sz="0" w:space="0" w:color="auto"/>
      </w:divBdr>
    </w:div>
    <w:div w:id="165807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gby@belvoirlettings.com" TargetMode="External"/><Relationship Id="rId3" Type="http://schemas.openxmlformats.org/officeDocument/2006/relationships/settings" Target="settings.xml"/><Relationship Id="rId7" Type="http://schemas.openxmlformats.org/officeDocument/2006/relationships/hyperlink" Target="http://www.allaboutcookie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AA7B34E42F843978295973B3AE05108"/>
        <w:category>
          <w:name w:val="General"/>
          <w:gallery w:val="placeholder"/>
        </w:category>
        <w:types>
          <w:type w:val="bbPlcHdr"/>
        </w:types>
        <w:behaviors>
          <w:behavior w:val="content"/>
        </w:behaviors>
        <w:guid w:val="{529E8D80-8E88-45EC-877D-22ACC4DFCA98}"/>
      </w:docPartPr>
      <w:docPartBody>
        <w:p w:rsidR="00D049DD" w:rsidRDefault="002F1C45">
          <w:r w:rsidRPr="00696996">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45"/>
    <w:rsid w:val="000F2632"/>
    <w:rsid w:val="002F1C45"/>
    <w:rsid w:val="008833E9"/>
    <w:rsid w:val="00B33F9D"/>
    <w:rsid w:val="00D049DD"/>
    <w:rsid w:val="00E730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C4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1C4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8</Pages>
  <Words>2447</Words>
  <Characters>13954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Belvoir Rugby</dc:creator>
  <cp:keywords/>
  <dc:description/>
  <cp:lastModifiedBy>Belvoir rugby</cp:lastModifiedBy>
  <cp:revision>18</cp:revision>
  <dcterms:created xsi:type="dcterms:W3CDTF">2018-05-16T12:44:00Z</dcterms:created>
  <dcterms:modified xsi:type="dcterms:W3CDTF">2024-11-13T17:02:00Z</dcterms:modified>
</cp:coreProperties>
</file>